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025"/>
        <w:gridCol w:w="3056"/>
      </w:tblGrid>
      <w:tr w:rsidR="00F316AD" w:rsidRPr="00FB2938" w14:paraId="326542FA" w14:textId="77777777" w:rsidTr="000E05A4">
        <w:trPr>
          <w:trHeight w:val="1292"/>
        </w:trPr>
        <w:tc>
          <w:tcPr>
            <w:tcW w:w="9124" w:type="dxa"/>
            <w:gridSpan w:val="3"/>
            <w:tcBorders>
              <w:top w:val="single" w:sz="24" w:space="0" w:color="5938B6"/>
              <w:left w:val="single" w:sz="24" w:space="0" w:color="5938B6"/>
              <w:bottom w:val="single" w:sz="24" w:space="0" w:color="5938B6"/>
              <w:right w:val="single" w:sz="24" w:space="0" w:color="5938B6"/>
            </w:tcBorders>
            <w:shd w:val="clear" w:color="auto" w:fill="FFFFFF" w:themeFill="background1"/>
          </w:tcPr>
          <w:p w14:paraId="05CE42D6" w14:textId="77777777" w:rsidR="00F316AD" w:rsidRPr="004B55C7" w:rsidRDefault="005353D8" w:rsidP="00F316AD">
            <w:pPr>
              <w:pStyle w:val="Ttulo"/>
              <w:rPr>
                <w:rFonts w:ascii="Calibri" w:hAnsi="Calibri" w:cs="Calibri"/>
                <w:noProof/>
                <w:sz w:val="56"/>
                <w:lang w:val="pt-BR"/>
              </w:rPr>
            </w:pPr>
            <w:r w:rsidRPr="004B55C7">
              <w:rPr>
                <w:rFonts w:ascii="Calibri" w:hAnsi="Calibri" w:cs="Calibri"/>
                <w:noProof/>
                <w:sz w:val="56"/>
                <w:lang w:val="pt-BR"/>
              </w:rPr>
              <w:t>Débora Thomé</w:t>
            </w:r>
          </w:p>
          <w:p w14:paraId="54E6B973" w14:textId="299DE7D6" w:rsidR="00F316AD" w:rsidRPr="00774235" w:rsidRDefault="005353D8" w:rsidP="00BA2C8C">
            <w:pPr>
              <w:pStyle w:val="Subttulo"/>
              <w:rPr>
                <w:rFonts w:ascii="Calibri" w:hAnsi="Calibri" w:cs="Calibri"/>
                <w:noProof/>
                <w:lang w:val="pt-BR"/>
              </w:rPr>
            </w:pPr>
            <w:r w:rsidRPr="00774235">
              <w:rPr>
                <w:rFonts w:ascii="Calibri" w:hAnsi="Calibri" w:cs="Calibri"/>
                <w:noProof/>
                <w:lang w:val="pt-BR" w:bidi="pt-BR"/>
              </w:rPr>
              <w:t xml:space="preserve">Cientista Política </w:t>
            </w:r>
            <w:r w:rsidR="00FB4CF1">
              <w:rPr>
                <w:rFonts w:ascii="Calibri" w:hAnsi="Calibri" w:cs="Calibri"/>
                <w:noProof/>
                <w:lang w:val="pt-BR" w:bidi="pt-BR"/>
              </w:rPr>
              <w:t>e Escritora</w:t>
            </w:r>
            <w:r w:rsidR="0010717E">
              <w:rPr>
                <w:rFonts w:ascii="Calibri" w:hAnsi="Calibri" w:cs="Calibri"/>
                <w:noProof/>
                <w:lang w:val="pt-BR" w:bidi="pt-BR"/>
              </w:rPr>
              <w:t xml:space="preserve">- </w:t>
            </w:r>
            <w:r w:rsidRPr="00774235">
              <w:rPr>
                <w:rFonts w:ascii="Calibri" w:hAnsi="Calibri" w:cs="Calibri"/>
                <w:noProof/>
                <w:lang w:val="pt-BR" w:bidi="pt-BR"/>
              </w:rPr>
              <w:t xml:space="preserve">Especialista em </w:t>
            </w:r>
            <w:r w:rsidR="0010717E">
              <w:rPr>
                <w:rFonts w:ascii="Calibri" w:hAnsi="Calibri" w:cs="Calibri"/>
                <w:noProof/>
                <w:lang w:val="pt-BR" w:bidi="pt-BR"/>
              </w:rPr>
              <w:t>Gênero</w:t>
            </w:r>
            <w:r w:rsidR="00BA2C8C" w:rsidRPr="00774235">
              <w:rPr>
                <w:rFonts w:ascii="Calibri" w:hAnsi="Calibri" w:cs="Calibri"/>
                <w:noProof/>
                <w:lang w:val="pt-BR" w:bidi="pt-BR"/>
              </w:rPr>
              <w:t xml:space="preserve"> &amp; </w:t>
            </w:r>
            <w:r w:rsidR="0010717E">
              <w:rPr>
                <w:rFonts w:ascii="Calibri" w:hAnsi="Calibri" w:cs="Calibri"/>
                <w:noProof/>
                <w:lang w:val="pt-BR" w:bidi="pt-BR"/>
              </w:rPr>
              <w:t>Comunicação</w:t>
            </w:r>
          </w:p>
        </w:tc>
      </w:tr>
      <w:tr w:rsidR="00F316AD" w:rsidRPr="00774235" w14:paraId="52D9DE36" w14:textId="77777777" w:rsidTr="000E05A4">
        <w:trPr>
          <w:trHeight w:val="735"/>
        </w:trPr>
        <w:tc>
          <w:tcPr>
            <w:tcW w:w="3043" w:type="dxa"/>
            <w:tcBorders>
              <w:top w:val="single" w:sz="24" w:space="0" w:color="5938B6"/>
            </w:tcBorders>
            <w:vAlign w:val="center"/>
          </w:tcPr>
          <w:p w14:paraId="71C72E42" w14:textId="77777777" w:rsidR="005353D8" w:rsidRPr="00774235" w:rsidRDefault="005353D8" w:rsidP="005353D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01469816" w14:textId="6FAF4468" w:rsidR="00F316AD" w:rsidRPr="00774235" w:rsidRDefault="005353D8" w:rsidP="005353D8">
            <w:pPr>
              <w:spacing w:line="276" w:lineRule="auto"/>
              <w:jc w:val="both"/>
              <w:rPr>
                <w:rFonts w:ascii="Calibri" w:hAnsi="Calibri" w:cs="Calibri"/>
                <w:noProof/>
              </w:rPr>
            </w:pPr>
            <w:r w:rsidRPr="00774235">
              <w:rPr>
                <w:rFonts w:ascii="Calibri" w:hAnsi="Calibri" w:cs="Calibri"/>
              </w:rPr>
              <w:t xml:space="preserve">Rua Girassol, 464  </w:t>
            </w:r>
            <w:r w:rsidR="006C7467">
              <w:rPr>
                <w:rFonts w:ascii="Calibri" w:hAnsi="Calibri" w:cs="Calibri"/>
              </w:rPr>
              <w:t>apt 131</w:t>
            </w:r>
            <w:r w:rsidRPr="00774235">
              <w:rPr>
                <w:rFonts w:ascii="Calibri" w:hAnsi="Calibri" w:cs="Calibri"/>
              </w:rPr>
              <w:br/>
              <w:t>São Paulo, SP</w:t>
            </w:r>
          </w:p>
        </w:tc>
        <w:tc>
          <w:tcPr>
            <w:tcW w:w="3025" w:type="dxa"/>
            <w:tcBorders>
              <w:top w:val="single" w:sz="24" w:space="0" w:color="5938B6"/>
            </w:tcBorders>
            <w:vAlign w:val="center"/>
          </w:tcPr>
          <w:p w14:paraId="0C452C15" w14:textId="77777777" w:rsidR="00F316AD" w:rsidRPr="00774235" w:rsidRDefault="005353D8" w:rsidP="00D20DA9">
            <w:pPr>
              <w:jc w:val="center"/>
              <w:rPr>
                <w:rFonts w:ascii="Calibri" w:hAnsi="Calibri" w:cs="Calibri"/>
                <w:noProof/>
                <w:lang w:val="pt-BR"/>
              </w:rPr>
            </w:pPr>
            <w:r w:rsidRPr="00774235">
              <w:rPr>
                <w:rFonts w:ascii="Calibri" w:hAnsi="Calibri" w:cs="Calibri"/>
              </w:rPr>
              <w:t>21 9 8111 1882</w:t>
            </w:r>
          </w:p>
        </w:tc>
        <w:tc>
          <w:tcPr>
            <w:tcW w:w="3056" w:type="dxa"/>
            <w:tcBorders>
              <w:top w:val="single" w:sz="24" w:space="0" w:color="5938B6"/>
            </w:tcBorders>
            <w:vAlign w:val="center"/>
          </w:tcPr>
          <w:p w14:paraId="54B8DBEC" w14:textId="23265570" w:rsidR="00F316AD" w:rsidRPr="00774235" w:rsidRDefault="005353D8" w:rsidP="00D20DA9">
            <w:pPr>
              <w:jc w:val="center"/>
              <w:rPr>
                <w:rFonts w:ascii="Calibri" w:hAnsi="Calibri" w:cs="Calibri"/>
                <w:noProof/>
                <w:lang w:val="pt-BR"/>
              </w:rPr>
            </w:pPr>
            <w:r w:rsidRPr="00B308A6">
              <w:rPr>
                <w:rFonts w:ascii="Calibri" w:hAnsi="Calibri" w:cs="Calibri"/>
              </w:rPr>
              <w:t>debora.thome@gmail.com</w:t>
            </w:r>
          </w:p>
        </w:tc>
      </w:tr>
      <w:tr w:rsidR="00CD50FD" w:rsidRPr="00335BE1" w14:paraId="33C426BB" w14:textId="77777777" w:rsidTr="000E05A4">
        <w:trPr>
          <w:trHeight w:val="210"/>
        </w:trPr>
        <w:tc>
          <w:tcPr>
            <w:tcW w:w="3043" w:type="dxa"/>
            <w:tcBorders>
              <w:bottom w:val="single" w:sz="24" w:space="0" w:color="5938B6"/>
            </w:tcBorders>
          </w:tcPr>
          <w:p w14:paraId="0B2EAE50" w14:textId="77777777" w:rsidR="00CD50FD" w:rsidRPr="00335BE1" w:rsidRDefault="00CD50FD" w:rsidP="00CD50FD">
            <w:pPr>
              <w:rPr>
                <w:noProof/>
                <w:lang w:val="pt-BR"/>
              </w:rPr>
            </w:pPr>
          </w:p>
        </w:tc>
        <w:tc>
          <w:tcPr>
            <w:tcW w:w="3025" w:type="dxa"/>
            <w:vMerge w:val="restart"/>
            <w:tcBorders>
              <w:bottom w:val="single" w:sz="24" w:space="0" w:color="5938B6"/>
            </w:tcBorders>
            <w:shd w:val="clear" w:color="auto" w:fill="303848" w:themeFill="accent1"/>
            <w:vAlign w:val="center"/>
          </w:tcPr>
          <w:p w14:paraId="18E1EDBC" w14:textId="77777777" w:rsidR="00CD50FD" w:rsidRPr="00335BE1" w:rsidRDefault="005353D8" w:rsidP="005353D8">
            <w:pPr>
              <w:pStyle w:val="Ttulo1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RESUMO</w:t>
            </w:r>
          </w:p>
        </w:tc>
        <w:tc>
          <w:tcPr>
            <w:tcW w:w="3056" w:type="dxa"/>
            <w:tcBorders>
              <w:bottom w:val="single" w:sz="24" w:space="0" w:color="5938B6"/>
            </w:tcBorders>
          </w:tcPr>
          <w:p w14:paraId="2E6A0164" w14:textId="77777777" w:rsidR="00CD50FD" w:rsidRPr="00335BE1" w:rsidRDefault="00CD50FD">
            <w:pPr>
              <w:rPr>
                <w:noProof/>
                <w:lang w:val="pt-BR"/>
              </w:rPr>
            </w:pPr>
          </w:p>
        </w:tc>
      </w:tr>
      <w:tr w:rsidR="00CD50FD" w:rsidRPr="00335BE1" w14:paraId="0AACBA8E" w14:textId="77777777" w:rsidTr="000E05A4">
        <w:trPr>
          <w:trHeight w:val="210"/>
        </w:trPr>
        <w:tc>
          <w:tcPr>
            <w:tcW w:w="3043" w:type="dxa"/>
            <w:tcBorders>
              <w:top w:val="single" w:sz="24" w:space="0" w:color="5938B6"/>
            </w:tcBorders>
          </w:tcPr>
          <w:p w14:paraId="070E9FC4" w14:textId="77777777" w:rsidR="00CD50FD" w:rsidRPr="00335BE1" w:rsidRDefault="00CD50FD" w:rsidP="00CD50FD">
            <w:pPr>
              <w:rPr>
                <w:noProof/>
                <w:lang w:val="pt-BR"/>
              </w:rPr>
            </w:pPr>
          </w:p>
        </w:tc>
        <w:tc>
          <w:tcPr>
            <w:tcW w:w="3025" w:type="dxa"/>
            <w:vMerge/>
            <w:tcBorders>
              <w:top w:val="single" w:sz="24" w:space="0" w:color="5938B6"/>
            </w:tcBorders>
            <w:shd w:val="clear" w:color="auto" w:fill="303848" w:themeFill="accent1"/>
            <w:vAlign w:val="center"/>
          </w:tcPr>
          <w:p w14:paraId="5713CEC9" w14:textId="77777777" w:rsidR="00CD50FD" w:rsidRPr="00335BE1" w:rsidRDefault="00CD50FD" w:rsidP="0040233B">
            <w:pPr>
              <w:pStyle w:val="Ttulo1"/>
              <w:rPr>
                <w:noProof/>
                <w:lang w:val="pt-BR"/>
              </w:rPr>
            </w:pPr>
          </w:p>
        </w:tc>
        <w:tc>
          <w:tcPr>
            <w:tcW w:w="3056" w:type="dxa"/>
            <w:tcBorders>
              <w:top w:val="single" w:sz="24" w:space="0" w:color="5938B6"/>
            </w:tcBorders>
          </w:tcPr>
          <w:p w14:paraId="2DF0D1C8" w14:textId="77777777" w:rsidR="00CD50FD" w:rsidRPr="00335BE1" w:rsidRDefault="00CD50FD">
            <w:pPr>
              <w:rPr>
                <w:noProof/>
                <w:lang w:val="pt-BR"/>
              </w:rPr>
            </w:pPr>
          </w:p>
        </w:tc>
      </w:tr>
      <w:tr w:rsidR="0040233B" w:rsidRPr="00335BE1" w14:paraId="3A513807" w14:textId="77777777" w:rsidTr="000E05A4">
        <w:trPr>
          <w:trHeight w:val="1180"/>
        </w:trPr>
        <w:tc>
          <w:tcPr>
            <w:tcW w:w="9124" w:type="dxa"/>
            <w:gridSpan w:val="3"/>
            <w:vAlign w:val="center"/>
          </w:tcPr>
          <w:p w14:paraId="1F7D8559" w14:textId="77777777" w:rsidR="005353D8" w:rsidRDefault="005353D8" w:rsidP="00D20DA9">
            <w:pPr>
              <w:pStyle w:val="Texto"/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pt-BR" w:eastAsia="pt-BR"/>
              </w:rPr>
            </w:pPr>
          </w:p>
          <w:p w14:paraId="2D715DCE" w14:textId="3FE1F71E" w:rsidR="005353D8" w:rsidRPr="000A510A" w:rsidRDefault="005353D8" w:rsidP="005353D8">
            <w:pPr>
              <w:pStyle w:val="Texto"/>
              <w:jc w:val="both"/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</w:pP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Cientista Política, </w:t>
            </w:r>
            <w:r w:rsidR="00D10EFD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E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scritora</w:t>
            </w:r>
            <w:r w:rsidR="00FC0EE6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e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Consultora</w:t>
            </w:r>
            <w:r w:rsidR="00FC0EE6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,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com mais de 20 anos dedicados </w:t>
            </w:r>
            <w:r w:rsidR="00D10EFD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à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 w:rsidR="00D10EFD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comunicação, 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pesquisa</w:t>
            </w:r>
            <w:r w:rsidR="00D10EFD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e divulgação de conhecimento. Desde 2015, vem atuando na capacitação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de quadros políticos e gerenciais na administração pública. Experiência acadêmica internacional nos Estados Unidos (Columbia </w:t>
            </w:r>
            <w:proofErr w:type="spellStart"/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University</w:t>
            </w:r>
            <w:proofErr w:type="spellEnd"/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) e na América Latina. Jornalista com passagem pelos grandes meios de comunicação. Autora d</w:t>
            </w:r>
            <w:r w:rsidR="0010717E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e diversos artigos sobre mulher e liderança e dos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livros</w:t>
            </w:r>
            <w:r w:rsidR="0010717E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”Mulheres e poder”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e </w:t>
            </w:r>
            <w:r w:rsidR="0010717E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“50 Brasileiras Incríveis para conhecer antes de crescer”</w:t>
            </w:r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(finalista do Prêmio Jabuti 2018). Ativa rede no </w:t>
            </w:r>
            <w:proofErr w:type="spellStart"/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advocacy</w:t>
            </w:r>
            <w:proofErr w:type="spellEnd"/>
            <w:r w:rsidRPr="000A510A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 xml:space="preserve"> pela participação de mulheres em cargos de liderança na gestão pública no Brasil.</w:t>
            </w:r>
          </w:p>
          <w:p w14:paraId="712883B2" w14:textId="77777777" w:rsidR="0040233B" w:rsidRPr="00335BE1" w:rsidRDefault="0040233B" w:rsidP="00D20DA9">
            <w:pPr>
              <w:pStyle w:val="Texto"/>
              <w:rPr>
                <w:noProof/>
                <w:lang w:val="pt-BR"/>
              </w:rPr>
            </w:pPr>
          </w:p>
        </w:tc>
      </w:tr>
      <w:tr w:rsidR="000A510A" w:rsidRPr="00335BE1" w14:paraId="15C26CD8" w14:textId="77777777" w:rsidTr="000E05A4">
        <w:trPr>
          <w:trHeight w:val="210"/>
        </w:trPr>
        <w:tc>
          <w:tcPr>
            <w:tcW w:w="3043" w:type="dxa"/>
            <w:tcBorders>
              <w:bottom w:val="single" w:sz="24" w:space="0" w:color="5938B6"/>
            </w:tcBorders>
          </w:tcPr>
          <w:p w14:paraId="58DF41D4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  <w:tc>
          <w:tcPr>
            <w:tcW w:w="3025" w:type="dxa"/>
            <w:vMerge w:val="restart"/>
            <w:tcBorders>
              <w:bottom w:val="single" w:sz="24" w:space="0" w:color="5938B6"/>
            </w:tcBorders>
            <w:shd w:val="clear" w:color="auto" w:fill="303848" w:themeFill="accent1"/>
            <w:vAlign w:val="center"/>
          </w:tcPr>
          <w:p w14:paraId="07ED4154" w14:textId="77777777" w:rsidR="000A510A" w:rsidRPr="00335BE1" w:rsidRDefault="000A510A" w:rsidP="00994F91">
            <w:pPr>
              <w:pStyle w:val="Ttulo1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EXPERIÊNCIA PROFISSIONAL</w:t>
            </w:r>
          </w:p>
        </w:tc>
        <w:tc>
          <w:tcPr>
            <w:tcW w:w="3056" w:type="dxa"/>
            <w:tcBorders>
              <w:bottom w:val="single" w:sz="24" w:space="0" w:color="5938B6"/>
            </w:tcBorders>
          </w:tcPr>
          <w:p w14:paraId="33EFE8CA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</w:tr>
      <w:tr w:rsidR="000A510A" w:rsidRPr="00335BE1" w14:paraId="68519BE8" w14:textId="77777777" w:rsidTr="000E05A4">
        <w:trPr>
          <w:trHeight w:val="220"/>
        </w:trPr>
        <w:tc>
          <w:tcPr>
            <w:tcW w:w="3043" w:type="dxa"/>
            <w:tcBorders>
              <w:top w:val="single" w:sz="24" w:space="0" w:color="5938B6"/>
            </w:tcBorders>
            <w:shd w:val="clear" w:color="auto" w:fill="F2F2F2" w:themeFill="background1" w:themeFillShade="F2"/>
            <w:vAlign w:val="center"/>
          </w:tcPr>
          <w:p w14:paraId="5ED65DAE" w14:textId="77777777" w:rsidR="000A510A" w:rsidRPr="00335BE1" w:rsidRDefault="000A510A" w:rsidP="00994F91">
            <w:pPr>
              <w:pStyle w:val="Ttulo2"/>
              <w:rPr>
                <w:noProof/>
                <w:spacing w:val="32"/>
                <w:lang w:val="pt-BR"/>
              </w:rPr>
            </w:pPr>
          </w:p>
        </w:tc>
        <w:tc>
          <w:tcPr>
            <w:tcW w:w="3025" w:type="dxa"/>
            <w:vMerge/>
            <w:tcBorders>
              <w:top w:val="single" w:sz="24" w:space="0" w:color="5938B6"/>
            </w:tcBorders>
            <w:shd w:val="clear" w:color="auto" w:fill="303848" w:themeFill="accent1"/>
            <w:vAlign w:val="center"/>
          </w:tcPr>
          <w:p w14:paraId="60D4B36D" w14:textId="77777777" w:rsidR="000A510A" w:rsidRPr="00335BE1" w:rsidRDefault="000A510A" w:rsidP="00994F91">
            <w:pPr>
              <w:pStyle w:val="Ttulo1"/>
              <w:rPr>
                <w:noProof/>
                <w:lang w:val="pt-BR"/>
              </w:rPr>
            </w:pPr>
          </w:p>
        </w:tc>
        <w:tc>
          <w:tcPr>
            <w:tcW w:w="3056" w:type="dxa"/>
            <w:tcBorders>
              <w:top w:val="single" w:sz="24" w:space="0" w:color="5938B6"/>
            </w:tcBorders>
          </w:tcPr>
          <w:p w14:paraId="5AF446EB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</w:tr>
      <w:tr w:rsidR="00CD50FD" w:rsidRPr="00335BE1" w14:paraId="116E1A1D" w14:textId="77777777" w:rsidTr="000E05A4">
        <w:trPr>
          <w:trHeight w:val="220"/>
        </w:trPr>
        <w:tc>
          <w:tcPr>
            <w:tcW w:w="3043" w:type="dxa"/>
            <w:shd w:val="clear" w:color="auto" w:fill="F2F2F2" w:themeFill="background1" w:themeFillShade="F2"/>
            <w:vAlign w:val="center"/>
          </w:tcPr>
          <w:p w14:paraId="1DD6FAC2" w14:textId="77777777" w:rsidR="00CD50FD" w:rsidRPr="00335BE1" w:rsidRDefault="00CD50FD" w:rsidP="0040233B">
            <w:pPr>
              <w:pStyle w:val="Ttulo2"/>
              <w:rPr>
                <w:noProof/>
                <w:lang w:val="pt-BR"/>
              </w:rPr>
            </w:pPr>
          </w:p>
        </w:tc>
        <w:tc>
          <w:tcPr>
            <w:tcW w:w="3025" w:type="dxa"/>
            <w:vMerge/>
            <w:shd w:val="clear" w:color="auto" w:fill="303848" w:themeFill="accent1"/>
            <w:vAlign w:val="center"/>
          </w:tcPr>
          <w:p w14:paraId="5B5EB865" w14:textId="77777777" w:rsidR="00CD50FD" w:rsidRPr="00335BE1" w:rsidRDefault="00CD50FD" w:rsidP="0040233B">
            <w:pPr>
              <w:pStyle w:val="Ttulo1"/>
              <w:rPr>
                <w:noProof/>
                <w:lang w:val="pt-BR"/>
              </w:rPr>
            </w:pPr>
          </w:p>
        </w:tc>
        <w:tc>
          <w:tcPr>
            <w:tcW w:w="3056" w:type="dxa"/>
          </w:tcPr>
          <w:p w14:paraId="5BD4E550" w14:textId="77777777" w:rsidR="00CD50FD" w:rsidRPr="00335BE1" w:rsidRDefault="00CD50FD">
            <w:pPr>
              <w:rPr>
                <w:noProof/>
                <w:lang w:val="pt-BR"/>
              </w:rPr>
            </w:pPr>
          </w:p>
        </w:tc>
      </w:tr>
      <w:tr w:rsidR="0040233B" w:rsidRPr="00335BE1" w14:paraId="3F1C86AB" w14:textId="77777777" w:rsidTr="000E05A4">
        <w:trPr>
          <w:trHeight w:val="3403"/>
        </w:trPr>
        <w:tc>
          <w:tcPr>
            <w:tcW w:w="3043" w:type="dxa"/>
            <w:shd w:val="clear" w:color="auto" w:fill="F2F2F2" w:themeFill="background1" w:themeFillShade="F2"/>
          </w:tcPr>
          <w:p w14:paraId="47EC7B2A" w14:textId="77777777" w:rsidR="0040233B" w:rsidRDefault="0040233B" w:rsidP="0040233B">
            <w:pPr>
              <w:pStyle w:val="Texto"/>
              <w:rPr>
                <w:noProof/>
                <w:lang w:val="pt-BR"/>
              </w:rPr>
            </w:pPr>
          </w:p>
          <w:p w14:paraId="563DCFAD" w14:textId="77777777" w:rsidR="00774235" w:rsidRPr="00774235" w:rsidRDefault="00774235" w:rsidP="00774235">
            <w:pPr>
              <w:rPr>
                <w:lang w:val="pt-BR"/>
              </w:rPr>
            </w:pPr>
          </w:p>
          <w:p w14:paraId="1C54FC63" w14:textId="7B4EA8B0" w:rsidR="00D20DA9" w:rsidRPr="000A510A" w:rsidRDefault="00825C48" w:rsidP="00825C48">
            <w:pPr>
              <w:pStyle w:val="Texto"/>
              <w:rPr>
                <w:rFonts w:ascii="Calibri" w:hAnsi="Calibri" w:cs="Calibri"/>
                <w:noProof/>
                <w:lang w:val="pt-BR"/>
              </w:rPr>
            </w:pPr>
            <w:r w:rsidRPr="000A510A">
              <w:rPr>
                <w:rFonts w:ascii="Calibri" w:hAnsi="Calibri" w:cs="Calibri"/>
                <w:noProof/>
                <w:lang w:val="pt-BR"/>
              </w:rPr>
              <w:t xml:space="preserve">Ativa participação como consultora e </w:t>
            </w:r>
            <w:r w:rsidR="0010717E">
              <w:rPr>
                <w:rFonts w:ascii="Calibri" w:hAnsi="Calibri" w:cs="Calibri"/>
                <w:noProof/>
                <w:lang w:val="pt-BR"/>
              </w:rPr>
              <w:t>professora</w:t>
            </w:r>
            <w:r w:rsidRPr="000A510A">
              <w:rPr>
                <w:rFonts w:ascii="Calibri" w:hAnsi="Calibri" w:cs="Calibri"/>
                <w:noProof/>
                <w:lang w:val="pt-BR"/>
              </w:rPr>
              <w:t xml:space="preserve"> de módulos de educação executiva com ênfase em liderança</w:t>
            </w:r>
            <w:r w:rsidR="00A53750">
              <w:rPr>
                <w:rFonts w:ascii="Calibri" w:hAnsi="Calibri" w:cs="Calibri"/>
                <w:noProof/>
                <w:lang w:val="pt-BR"/>
              </w:rPr>
              <w:t>, política</w:t>
            </w:r>
            <w:r w:rsidRPr="000A510A">
              <w:rPr>
                <w:rFonts w:ascii="Calibri" w:hAnsi="Calibri" w:cs="Calibri"/>
                <w:noProof/>
                <w:lang w:val="pt-BR"/>
              </w:rPr>
              <w:t xml:space="preserve"> e gestão.</w:t>
            </w:r>
          </w:p>
          <w:p w14:paraId="036321F5" w14:textId="77777777" w:rsidR="00D937F2" w:rsidRDefault="00D937F2" w:rsidP="00D937F2">
            <w:pPr>
              <w:rPr>
                <w:lang w:val="pt-BR"/>
              </w:rPr>
            </w:pPr>
          </w:p>
          <w:p w14:paraId="0D1A6C21" w14:textId="77777777" w:rsidR="00D937F2" w:rsidRDefault="00D937F2" w:rsidP="00D937F2">
            <w:pPr>
              <w:rPr>
                <w:lang w:val="pt-BR"/>
              </w:rPr>
            </w:pPr>
          </w:p>
          <w:p w14:paraId="49B2E356" w14:textId="77777777" w:rsidR="00D937F2" w:rsidRDefault="00D937F2" w:rsidP="00D937F2">
            <w:pPr>
              <w:rPr>
                <w:lang w:val="pt-BR"/>
              </w:rPr>
            </w:pPr>
          </w:p>
          <w:p w14:paraId="6EC840AB" w14:textId="77777777" w:rsidR="00D937F2" w:rsidRDefault="00D937F2" w:rsidP="00D937F2">
            <w:pPr>
              <w:rPr>
                <w:lang w:val="pt-BR"/>
              </w:rPr>
            </w:pPr>
          </w:p>
          <w:p w14:paraId="1365C594" w14:textId="77777777" w:rsidR="00D937F2" w:rsidRDefault="00D937F2" w:rsidP="00D937F2">
            <w:pPr>
              <w:rPr>
                <w:lang w:val="pt-BR"/>
              </w:rPr>
            </w:pPr>
          </w:p>
          <w:p w14:paraId="42597025" w14:textId="77777777" w:rsidR="00D937F2" w:rsidRDefault="00D937F2" w:rsidP="00D937F2">
            <w:pPr>
              <w:rPr>
                <w:lang w:val="pt-BR"/>
              </w:rPr>
            </w:pPr>
          </w:p>
          <w:p w14:paraId="7C3009D0" w14:textId="77777777" w:rsidR="00D937F2" w:rsidRDefault="00D937F2" w:rsidP="00D937F2">
            <w:pPr>
              <w:rPr>
                <w:lang w:val="pt-BR"/>
              </w:rPr>
            </w:pPr>
          </w:p>
          <w:p w14:paraId="59F5709D" w14:textId="77777777" w:rsidR="00D937F2" w:rsidRDefault="00D937F2" w:rsidP="00D937F2">
            <w:pPr>
              <w:rPr>
                <w:lang w:val="pt-BR"/>
              </w:rPr>
            </w:pPr>
          </w:p>
          <w:p w14:paraId="37EE2136" w14:textId="77777777" w:rsidR="00D937F2" w:rsidRDefault="00D937F2" w:rsidP="00D937F2">
            <w:pPr>
              <w:rPr>
                <w:lang w:val="pt-BR"/>
              </w:rPr>
            </w:pPr>
          </w:p>
          <w:p w14:paraId="457CD6DB" w14:textId="77777777" w:rsidR="00D937F2" w:rsidRDefault="00D937F2" w:rsidP="00D937F2">
            <w:pPr>
              <w:rPr>
                <w:lang w:val="pt-BR"/>
              </w:rPr>
            </w:pPr>
          </w:p>
          <w:p w14:paraId="614B58E9" w14:textId="77777777" w:rsidR="00D937F2" w:rsidRDefault="00D937F2" w:rsidP="00D937F2">
            <w:pPr>
              <w:rPr>
                <w:lang w:val="pt-BR"/>
              </w:rPr>
            </w:pPr>
          </w:p>
          <w:p w14:paraId="229EDC2E" w14:textId="77777777" w:rsidR="00D937F2" w:rsidRDefault="00D937F2" w:rsidP="00D937F2">
            <w:pPr>
              <w:rPr>
                <w:lang w:val="pt-BR"/>
              </w:rPr>
            </w:pPr>
          </w:p>
          <w:p w14:paraId="43719C04" w14:textId="77777777" w:rsidR="00D937F2" w:rsidRDefault="00D937F2" w:rsidP="00D937F2">
            <w:pPr>
              <w:rPr>
                <w:lang w:val="pt-BR"/>
              </w:rPr>
            </w:pPr>
          </w:p>
          <w:p w14:paraId="787B0DFB" w14:textId="77777777" w:rsidR="00D937F2" w:rsidRDefault="00D937F2" w:rsidP="00D937F2">
            <w:pPr>
              <w:rPr>
                <w:lang w:val="pt-BR"/>
              </w:rPr>
            </w:pPr>
          </w:p>
          <w:p w14:paraId="23D44FCB" w14:textId="77777777" w:rsidR="00D937F2" w:rsidRDefault="00D937F2" w:rsidP="00D937F2">
            <w:pPr>
              <w:rPr>
                <w:lang w:val="pt-BR"/>
              </w:rPr>
            </w:pPr>
          </w:p>
          <w:p w14:paraId="2305F118" w14:textId="77777777" w:rsidR="00D937F2" w:rsidRDefault="00D937F2" w:rsidP="00D937F2">
            <w:pPr>
              <w:rPr>
                <w:lang w:val="pt-BR"/>
              </w:rPr>
            </w:pPr>
          </w:p>
          <w:p w14:paraId="10741B96" w14:textId="77777777" w:rsidR="00D937F2" w:rsidRDefault="00D937F2" w:rsidP="00D937F2">
            <w:pPr>
              <w:rPr>
                <w:lang w:val="pt-BR"/>
              </w:rPr>
            </w:pPr>
          </w:p>
          <w:p w14:paraId="5152F241" w14:textId="77777777" w:rsidR="00D937F2" w:rsidRDefault="00D937F2" w:rsidP="00D937F2">
            <w:pPr>
              <w:rPr>
                <w:lang w:val="pt-BR"/>
              </w:rPr>
            </w:pPr>
          </w:p>
          <w:p w14:paraId="76247A42" w14:textId="77777777" w:rsidR="00D937F2" w:rsidRDefault="00D937F2" w:rsidP="00D937F2">
            <w:pPr>
              <w:rPr>
                <w:lang w:val="pt-BR"/>
              </w:rPr>
            </w:pPr>
          </w:p>
          <w:p w14:paraId="70731D3A" w14:textId="77777777" w:rsidR="00D937F2" w:rsidRDefault="00D937F2" w:rsidP="00D937F2">
            <w:pPr>
              <w:rPr>
                <w:lang w:val="pt-BR"/>
              </w:rPr>
            </w:pPr>
          </w:p>
          <w:p w14:paraId="0B351F9A" w14:textId="77777777" w:rsidR="00D937F2" w:rsidRDefault="00D937F2" w:rsidP="00D937F2">
            <w:pPr>
              <w:rPr>
                <w:lang w:val="pt-BR"/>
              </w:rPr>
            </w:pPr>
          </w:p>
          <w:p w14:paraId="100A0F38" w14:textId="77777777" w:rsidR="00D937F2" w:rsidRDefault="00D937F2" w:rsidP="00D937F2">
            <w:pPr>
              <w:rPr>
                <w:lang w:val="pt-BR"/>
              </w:rPr>
            </w:pPr>
          </w:p>
          <w:p w14:paraId="6CF69AA0" w14:textId="77777777" w:rsidR="00D937F2" w:rsidRDefault="00D937F2" w:rsidP="00D937F2">
            <w:pPr>
              <w:rPr>
                <w:lang w:val="pt-BR"/>
              </w:rPr>
            </w:pPr>
          </w:p>
          <w:p w14:paraId="4B96F0AC" w14:textId="77777777" w:rsidR="00D937F2" w:rsidRDefault="00D937F2" w:rsidP="00D937F2">
            <w:pPr>
              <w:rPr>
                <w:lang w:val="pt-BR"/>
              </w:rPr>
            </w:pPr>
          </w:p>
          <w:p w14:paraId="789BDCC2" w14:textId="77777777" w:rsidR="00D937F2" w:rsidRDefault="00D937F2" w:rsidP="00D937F2">
            <w:pPr>
              <w:rPr>
                <w:lang w:val="pt-BR"/>
              </w:rPr>
            </w:pPr>
          </w:p>
          <w:p w14:paraId="0E70FC5C" w14:textId="77777777" w:rsidR="00D937F2" w:rsidRDefault="00D937F2" w:rsidP="00D937F2">
            <w:pPr>
              <w:rPr>
                <w:lang w:val="pt-BR"/>
              </w:rPr>
            </w:pPr>
          </w:p>
          <w:p w14:paraId="1F8E0EE5" w14:textId="77777777" w:rsidR="00D937F2" w:rsidRDefault="00D937F2" w:rsidP="00D937F2">
            <w:pPr>
              <w:rPr>
                <w:lang w:val="pt-BR"/>
              </w:rPr>
            </w:pPr>
          </w:p>
          <w:p w14:paraId="289DEBF9" w14:textId="77777777" w:rsidR="00A53750" w:rsidRDefault="00A53750" w:rsidP="00D937F2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3DDBFC5A" w14:textId="77777777" w:rsidR="00A53750" w:rsidRDefault="00A53750" w:rsidP="00D937F2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598C46D7" w14:textId="77777777" w:rsidR="00A53750" w:rsidRDefault="00A53750" w:rsidP="00D937F2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10866EB7" w14:textId="77777777" w:rsidR="00D937F2" w:rsidRDefault="00D937F2" w:rsidP="00D937F2">
            <w:pPr>
              <w:rPr>
                <w:lang w:val="pt-BR"/>
              </w:rPr>
            </w:pPr>
          </w:p>
          <w:p w14:paraId="10522851" w14:textId="77777777" w:rsidR="00D937F2" w:rsidRDefault="00D937F2" w:rsidP="00D937F2">
            <w:pPr>
              <w:rPr>
                <w:lang w:val="pt-BR"/>
              </w:rPr>
            </w:pPr>
          </w:p>
          <w:p w14:paraId="3AE169FE" w14:textId="77777777" w:rsidR="00D937F2" w:rsidRDefault="00D937F2" w:rsidP="00D937F2">
            <w:pPr>
              <w:rPr>
                <w:lang w:val="pt-BR"/>
              </w:rPr>
            </w:pPr>
          </w:p>
          <w:p w14:paraId="79CF164F" w14:textId="77777777" w:rsidR="00D937F2" w:rsidRDefault="00D937F2" w:rsidP="00D937F2">
            <w:pPr>
              <w:rPr>
                <w:lang w:val="pt-BR"/>
              </w:rPr>
            </w:pPr>
          </w:p>
          <w:p w14:paraId="1384B708" w14:textId="77777777" w:rsidR="00D10EFD" w:rsidRDefault="00D10EFD" w:rsidP="00D937F2">
            <w:pPr>
              <w:rPr>
                <w:lang w:val="pt-BR"/>
              </w:rPr>
            </w:pPr>
          </w:p>
          <w:p w14:paraId="5A4880E5" w14:textId="77777777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7F041B1" w14:textId="77777777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5019E7E1" w14:textId="77777777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44CDA4E6" w14:textId="77777777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34B9A6EB" w14:textId="77777777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93ADC23" w14:textId="77777777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5C205CA1" w14:textId="7BE14F51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0DACDA61" w14:textId="3B4269C5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7DE07CAF" w14:textId="281C48C7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020AFDD" w14:textId="6107AC9E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7E76027C" w14:textId="104A4E21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0DA3FDDD" w14:textId="674ED1C3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55D214CF" w14:textId="77752369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3DC67A8" w14:textId="19818342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18952BAF" w14:textId="2DB98E99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42A05BFF" w14:textId="1CF62C5E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2B10C6C0" w14:textId="3DA57ADB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19AD776" w14:textId="77777777" w:rsidR="007248FF" w:rsidRPr="000A510A" w:rsidRDefault="007248FF" w:rsidP="007248FF">
            <w:pPr>
              <w:pStyle w:val="Texto"/>
              <w:rPr>
                <w:rFonts w:ascii="Calibri" w:hAnsi="Calibri" w:cs="Calibri"/>
                <w:noProof/>
                <w:lang w:val="pt-BR"/>
              </w:rPr>
            </w:pPr>
            <w:r>
              <w:rPr>
                <w:rFonts w:ascii="Calibri" w:hAnsi="Calibri" w:cs="Calibri"/>
                <w:noProof/>
                <w:lang w:val="pt-BR"/>
              </w:rPr>
              <w:t>T</w:t>
            </w:r>
            <w:r w:rsidRPr="000A510A">
              <w:rPr>
                <w:rFonts w:ascii="Calibri" w:hAnsi="Calibri" w:cs="Calibri"/>
                <w:noProof/>
                <w:lang w:val="pt-BR"/>
              </w:rPr>
              <w:t>rabalho como editora e produtora editorial</w:t>
            </w:r>
          </w:p>
          <w:p w14:paraId="10670BDD" w14:textId="5C3ECAC4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FF5A4DB" w14:textId="3DC255BA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35F9743" w14:textId="653AC53F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1AADEEE9" w14:textId="1DB31F23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7BBE47EB" w14:textId="4DDA0A24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40C3E603" w14:textId="365BE040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7DB6C4F2" w14:textId="67AE85FA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2D56B0A5" w14:textId="0C48A98E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5A9D5E56" w14:textId="6238FA75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3EED45F4" w14:textId="2FA16740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5E02D246" w14:textId="2D49A0F8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7CB12641" w14:textId="77777777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754CF9B2" w14:textId="25141488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0E646A6B" w14:textId="3D534983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3F37FABC" w14:textId="77777777" w:rsidR="007248FF" w:rsidRDefault="007248FF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55680E9D" w14:textId="77777777" w:rsidR="00D10EFD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</w:p>
          <w:p w14:paraId="656E5FF5" w14:textId="0550F5B8" w:rsidR="00D10EFD" w:rsidRPr="000A510A" w:rsidRDefault="00D10EFD" w:rsidP="00D10EFD">
            <w:pP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</w:pP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  <w:t>R</w:t>
            </w:r>
            <w:r w:rsidRPr="000A510A"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  <w:t xml:space="preserve">esumo da experiência de 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  <w:t>2</w:t>
            </w:r>
            <w:r w:rsidRPr="000A510A">
              <w:rPr>
                <w:rFonts w:ascii="Calibri" w:hAnsi="Calibri" w:cs="Calibri"/>
                <w:noProof/>
                <w:color w:val="404040" w:themeColor="text1" w:themeTint="BF"/>
                <w:sz w:val="20"/>
                <w:lang w:val="pt-BR"/>
              </w:rPr>
              <w:t>0 anos no jornalismo, com passagem pela imprensa e televisão.</w:t>
            </w:r>
          </w:p>
          <w:p w14:paraId="74AC0272" w14:textId="1897D2F5" w:rsidR="00D10EFD" w:rsidRPr="00D937F2" w:rsidRDefault="00D10EFD" w:rsidP="00D937F2">
            <w:pPr>
              <w:rPr>
                <w:lang w:val="pt-BR"/>
              </w:rPr>
            </w:pPr>
          </w:p>
        </w:tc>
        <w:tc>
          <w:tcPr>
            <w:tcW w:w="6081" w:type="dxa"/>
            <w:gridSpan w:val="2"/>
            <w:vAlign w:val="center"/>
          </w:tcPr>
          <w:p w14:paraId="789248A4" w14:textId="032D3FA0" w:rsidR="002A1FE1" w:rsidRPr="00A665CF" w:rsidRDefault="002A1FE1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lastRenderedPageBreak/>
              <w:t>2020</w:t>
            </w:r>
            <w:r w:rsidR="0096022C" w:rsidRPr="00A665CF">
              <w:rPr>
                <w:rFonts w:ascii="Calibri" w:hAnsi="Calibri" w:cs="Arial"/>
                <w:sz w:val="22"/>
                <w:szCs w:val="22"/>
                <w:lang w:val="pt-BR"/>
              </w:rPr>
              <w:t>-21</w:t>
            </w:r>
          </w:p>
          <w:p w14:paraId="51824667" w14:textId="1AB31B05" w:rsidR="0035293A" w:rsidRDefault="0035293A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Instituto Brasileiro de Administração Municipal</w:t>
            </w:r>
            <w:r w:rsidR="0096022C"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 (</w:t>
            </w: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IBAM</w:t>
            </w:r>
            <w:r w:rsidR="0096022C" w:rsidRPr="00A665CF">
              <w:rPr>
                <w:rFonts w:ascii="Calibri" w:hAnsi="Calibri" w:cs="Arial"/>
                <w:sz w:val="22"/>
                <w:szCs w:val="22"/>
                <w:lang w:val="pt-BR"/>
              </w:rPr>
              <w:t>):</w:t>
            </w:r>
            <w:r w:rsidR="002A1FE1"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 Treinamento e mentoria para mulheres </w:t>
            </w:r>
            <w:r w:rsidR="00AA79E2" w:rsidRPr="00A665CF">
              <w:rPr>
                <w:rFonts w:ascii="Calibri" w:hAnsi="Calibri" w:cs="Arial"/>
                <w:sz w:val="22"/>
                <w:szCs w:val="22"/>
                <w:lang w:val="pt-BR"/>
              </w:rPr>
              <w:t>na política</w:t>
            </w:r>
            <w:r w:rsidR="007248FF">
              <w:rPr>
                <w:rFonts w:ascii="Calibri" w:hAnsi="Calibri" w:cs="Arial"/>
                <w:sz w:val="22"/>
                <w:szCs w:val="22"/>
                <w:lang w:val="pt-BR"/>
              </w:rPr>
              <w:t>.</w:t>
            </w:r>
          </w:p>
          <w:p w14:paraId="24E0F746" w14:textId="77777777" w:rsidR="001C3943" w:rsidRPr="00A665CF" w:rsidRDefault="001C3943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14:paraId="0DD3B7A3" w14:textId="501A4418" w:rsidR="0035293A" w:rsidRPr="00A665CF" w:rsidRDefault="0035293A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Instituto Update</w:t>
            </w:r>
            <w:r w:rsidR="0096022C" w:rsidRPr="00A665CF">
              <w:rPr>
                <w:rFonts w:ascii="Calibri" w:hAnsi="Calibri" w:cs="Arial"/>
                <w:sz w:val="22"/>
                <w:szCs w:val="22"/>
                <w:lang w:val="pt-BR"/>
              </w:rPr>
              <w:t>:</w:t>
            </w: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 </w:t>
            </w:r>
            <w:r w:rsidR="00D33AD6" w:rsidRPr="00A665CF">
              <w:rPr>
                <w:rFonts w:ascii="Calibri" w:hAnsi="Calibri" w:cs="Arial"/>
                <w:sz w:val="22"/>
                <w:szCs w:val="22"/>
                <w:lang w:val="pt-BR"/>
              </w:rPr>
              <w:t>Pesquisa em profundidade sobre desigualdade de gênero e raça na política</w:t>
            </w:r>
            <w:r w:rsidR="007248FF">
              <w:rPr>
                <w:rFonts w:ascii="Calibri" w:hAnsi="Calibri" w:cs="Arial"/>
                <w:sz w:val="22"/>
                <w:szCs w:val="22"/>
                <w:lang w:val="pt-BR"/>
              </w:rPr>
              <w:t>.</w:t>
            </w:r>
          </w:p>
          <w:p w14:paraId="3A9BB3B8" w14:textId="77777777" w:rsidR="001C3943" w:rsidRDefault="001C3943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14:paraId="0E389001" w14:textId="7F288243" w:rsidR="0035293A" w:rsidRPr="00A665CF" w:rsidRDefault="0035293A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Centro de Ciência Aplicada à Segurança Pública</w:t>
            </w:r>
            <w:r w:rsidR="0096022C"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 (</w:t>
            </w: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CCAS FGV</w:t>
            </w:r>
            <w:r w:rsidR="0096022C" w:rsidRPr="00A665CF">
              <w:rPr>
                <w:rFonts w:ascii="Calibri" w:hAnsi="Calibri" w:cs="Arial"/>
                <w:sz w:val="22"/>
                <w:szCs w:val="22"/>
                <w:lang w:val="pt-BR"/>
              </w:rPr>
              <w:t>):</w:t>
            </w: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 </w:t>
            </w:r>
            <w:r w:rsidR="00D845F0"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Consultora de comunicação e </w:t>
            </w:r>
            <w:proofErr w:type="spellStart"/>
            <w:r w:rsidR="00D845F0" w:rsidRPr="00A665CF">
              <w:rPr>
                <w:rFonts w:ascii="Calibri" w:hAnsi="Calibri" w:cs="Arial"/>
                <w:sz w:val="22"/>
                <w:szCs w:val="22"/>
                <w:lang w:val="pt-BR"/>
              </w:rPr>
              <w:t>advocacy</w:t>
            </w:r>
            <w:proofErr w:type="spellEnd"/>
            <w:r w:rsidR="00D845F0"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 para uso de políticas públicas baseadas em evidência</w:t>
            </w:r>
            <w:r w:rsidR="007248FF">
              <w:rPr>
                <w:rFonts w:ascii="Calibri" w:hAnsi="Calibri" w:cs="Arial"/>
                <w:sz w:val="22"/>
                <w:szCs w:val="22"/>
                <w:lang w:val="pt-BR"/>
              </w:rPr>
              <w:t>.</w:t>
            </w:r>
          </w:p>
          <w:p w14:paraId="79B59B3D" w14:textId="77777777" w:rsidR="001C3943" w:rsidRDefault="001C3943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14:paraId="3D7A3796" w14:textId="024A5BEF" w:rsidR="00D845F0" w:rsidRPr="00A665CF" w:rsidRDefault="00D845F0" w:rsidP="001C3943">
            <w:pPr>
              <w:pStyle w:val="NormalWeb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2019</w:t>
            </w:r>
          </w:p>
          <w:p w14:paraId="4056803C" w14:textId="338B3978" w:rsidR="0035293A" w:rsidRPr="00A665CF" w:rsidRDefault="0035293A" w:rsidP="001C3943">
            <w:pPr>
              <w:pStyle w:val="NormalWeb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Tribunal Regional Eleitoral (</w:t>
            </w:r>
            <w:r w:rsidR="00A665CF" w:rsidRPr="00A665CF">
              <w:rPr>
                <w:rFonts w:ascii="Calibri" w:hAnsi="Calibri" w:cs="Arial"/>
                <w:sz w:val="22"/>
                <w:szCs w:val="22"/>
                <w:lang w:val="pt-BR"/>
              </w:rPr>
              <w:t>TER-CE / PR</w:t>
            </w:r>
            <w:r w:rsidRPr="00A665CF">
              <w:rPr>
                <w:rFonts w:ascii="Calibri" w:hAnsi="Calibri" w:cs="Arial"/>
                <w:sz w:val="22"/>
                <w:szCs w:val="22"/>
                <w:lang w:val="pt-BR"/>
              </w:rPr>
              <w:t>)</w:t>
            </w:r>
            <w:r w:rsidR="00A665CF"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: </w:t>
            </w:r>
            <w:r w:rsidR="00AA79E2" w:rsidRPr="00A665CF">
              <w:rPr>
                <w:rFonts w:ascii="Calibri" w:hAnsi="Calibri" w:cs="Arial"/>
                <w:sz w:val="22"/>
                <w:szCs w:val="22"/>
                <w:lang w:val="pt-BR"/>
              </w:rPr>
              <w:t xml:space="preserve">Treinamento de mulheres </w:t>
            </w:r>
            <w:r w:rsidR="00AA79E2" w:rsidRPr="00A665CF">
              <w:rPr>
                <w:rFonts w:ascii="Calibri" w:hAnsi="Calibri" w:cs="Arial"/>
                <w:sz w:val="22"/>
                <w:szCs w:val="22"/>
                <w:lang w:val="pt-BR"/>
              </w:rPr>
              <w:t>na política</w:t>
            </w:r>
            <w:r w:rsidR="007248FF">
              <w:rPr>
                <w:rFonts w:ascii="Calibri" w:hAnsi="Calibri" w:cs="Arial"/>
                <w:sz w:val="22"/>
                <w:szCs w:val="22"/>
                <w:lang w:val="pt-BR"/>
              </w:rPr>
              <w:t>.</w:t>
            </w:r>
          </w:p>
          <w:p w14:paraId="03BFFCD3" w14:textId="77777777" w:rsidR="001C3943" w:rsidRDefault="001C3943" w:rsidP="001C394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E6D311" w14:textId="471174F0" w:rsidR="005353D8" w:rsidRPr="00A665CF" w:rsidRDefault="00825C48" w:rsidP="001C394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A665CF">
              <w:rPr>
                <w:rFonts w:ascii="Calibri" w:hAnsi="Calibri" w:cs="Calibri"/>
                <w:sz w:val="22"/>
                <w:szCs w:val="22"/>
              </w:rPr>
              <w:t>2018-</w:t>
            </w:r>
            <w:r w:rsidRPr="00A665CF">
              <w:rPr>
                <w:rFonts w:ascii="Calibri" w:hAnsi="Calibri" w:cs="Calibri"/>
                <w:sz w:val="22"/>
                <w:szCs w:val="22"/>
              </w:rPr>
              <w:br/>
            </w:r>
            <w:r w:rsidR="005353D8" w:rsidRPr="00A665CF">
              <w:rPr>
                <w:rFonts w:ascii="Calibri" w:hAnsi="Calibri" w:cs="Calibri"/>
                <w:sz w:val="22"/>
                <w:szCs w:val="22"/>
              </w:rPr>
              <w:t xml:space="preserve">Columbia Global Center </w:t>
            </w:r>
            <w:r w:rsidRPr="00A665CF">
              <w:rPr>
                <w:rFonts w:ascii="Calibri" w:hAnsi="Calibri" w:cs="Calibri"/>
                <w:sz w:val="22"/>
                <w:szCs w:val="22"/>
              </w:rPr>
              <w:t>| Rio de Janeiro</w:t>
            </w:r>
            <w:r w:rsidR="00BA2C8C" w:rsidRPr="00A665CF">
              <w:rPr>
                <w:rFonts w:ascii="Calibri" w:hAnsi="Calibri" w:cs="Calibri"/>
                <w:sz w:val="22"/>
                <w:szCs w:val="22"/>
              </w:rPr>
              <w:t>:</w:t>
            </w:r>
            <w:r w:rsidR="004A6B6D" w:rsidRPr="00A665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717E" w:rsidRPr="00A665CF">
              <w:rPr>
                <w:rFonts w:ascii="Calibri" w:hAnsi="Calibri" w:cs="Calibri"/>
                <w:sz w:val="22"/>
                <w:szCs w:val="22"/>
              </w:rPr>
              <w:t>Professora</w:t>
            </w:r>
            <w:r w:rsidRPr="00A665CF">
              <w:rPr>
                <w:rFonts w:ascii="Calibri" w:hAnsi="Calibri" w:cs="Calibri"/>
                <w:sz w:val="22"/>
                <w:szCs w:val="22"/>
              </w:rPr>
              <w:t xml:space="preserve"> e avaliadora</w:t>
            </w:r>
            <w:r w:rsidR="005353D8" w:rsidRPr="00A665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665CF">
              <w:rPr>
                <w:rFonts w:ascii="Calibri" w:hAnsi="Calibri" w:cs="Calibri"/>
                <w:sz w:val="22"/>
                <w:szCs w:val="22"/>
              </w:rPr>
              <w:t xml:space="preserve">do Programa </w:t>
            </w:r>
            <w:hyperlink r:id="rId11" w:history="1">
              <w:r w:rsidRPr="00A665CF">
                <w:rPr>
                  <w:rStyle w:val="Hyperlink"/>
                  <w:rFonts w:ascii="Calibri" w:hAnsi="Calibri" w:cs="Calibri"/>
                  <w:color w:val="000000" w:themeColor="text1"/>
                  <w:sz w:val="22"/>
                  <w:szCs w:val="22"/>
                </w:rPr>
                <w:t>Columbia Women Leadership Network in Brazil</w:t>
              </w:r>
            </w:hyperlink>
            <w:r w:rsidR="005353D8" w:rsidRPr="00A665C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CF427A1" w14:textId="2DA11D03" w:rsidR="0010717E" w:rsidRPr="00A665CF" w:rsidRDefault="0010717E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14:paraId="18E2C78C" w14:textId="3282E783" w:rsidR="0010717E" w:rsidRDefault="0010717E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201</w:t>
            </w:r>
            <w:r w:rsidR="0013246C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-201</w:t>
            </w:r>
            <w:r w:rsidR="0013246C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8</w:t>
            </w:r>
          </w:p>
          <w:p w14:paraId="62F85D49" w14:textId="2E831754" w:rsidR="0013246C" w:rsidRPr="004A6B6D" w:rsidRDefault="0013246C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Responsável pelos programas de governo de Indio da Costa (prefeitura do Rio de Janeiro) e de Ciro Gomes (presidência da República), tendo o segundo sido considerado o melhor programa para Muheres.</w:t>
            </w:r>
          </w:p>
          <w:p w14:paraId="033BEC33" w14:textId="77777777" w:rsidR="005353D8" w:rsidRPr="00774235" w:rsidRDefault="005353D8" w:rsidP="005353D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4AB2FD" w14:textId="77777777" w:rsidR="007248FF" w:rsidRDefault="007248FF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B8C39F" w14:textId="77777777" w:rsidR="007248FF" w:rsidRDefault="007248FF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75646C" w14:textId="77777777" w:rsidR="007248FF" w:rsidRDefault="007248FF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136F7D" w14:textId="77777777" w:rsidR="007248FF" w:rsidRDefault="007248FF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62B25D" w14:textId="5A9A71FA" w:rsidR="00A53750" w:rsidRPr="00774235" w:rsidRDefault="00A53750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 xml:space="preserve">2015-2016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774235">
              <w:rPr>
                <w:rFonts w:ascii="Calibri" w:hAnsi="Calibri" w:cs="Calibri"/>
                <w:sz w:val="22"/>
                <w:szCs w:val="22"/>
              </w:rPr>
              <w:t>Seminários Nacionais Mulheres na Política</w:t>
            </w:r>
            <w:r>
              <w:rPr>
                <w:rFonts w:ascii="Calibri" w:hAnsi="Calibri" w:cs="Calibri"/>
                <w:sz w:val="22"/>
                <w:szCs w:val="22"/>
              </w:rPr>
              <w:t>: Professora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dos cursos intensivos para </w:t>
            </w:r>
            <w:r>
              <w:rPr>
                <w:rFonts w:ascii="Calibri" w:hAnsi="Calibri" w:cs="Calibri"/>
                <w:sz w:val="22"/>
                <w:szCs w:val="22"/>
              </w:rPr>
              <w:t>300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mulheres candidatas, realizados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pela UFF e Secretaria de Políticas para Mulheres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em 14 capitais do Brasil</w:t>
            </w:r>
          </w:p>
          <w:p w14:paraId="506190B2" w14:textId="77777777" w:rsidR="00A53750" w:rsidRPr="00774235" w:rsidRDefault="00A53750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27BE28" w14:textId="3F36E119" w:rsidR="00796ED1" w:rsidRPr="00796ED1" w:rsidRDefault="00796ED1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-20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4F2BEA8" w14:textId="0DE74225" w:rsidR="00796ED1" w:rsidRPr="00796ED1" w:rsidRDefault="00796ED1" w:rsidP="00796ED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6ED1">
              <w:rPr>
                <w:rFonts w:ascii="Calibri" w:hAnsi="Calibri" w:cs="Calibri"/>
                <w:sz w:val="22"/>
                <w:szCs w:val="22"/>
              </w:rPr>
              <w:t xml:space="preserve">Consultora, pesquisadora e/ou escritora para os seguintes livros, relatórios e documentários: </w:t>
            </w: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796ED1">
              <w:rPr>
                <w:rFonts w:ascii="Calibri" w:hAnsi="Calibri" w:cs="Calibri"/>
                <w:sz w:val="22"/>
                <w:szCs w:val="22"/>
              </w:rPr>
              <w:t xml:space="preserve">ivros “História do Futuro” e “Convém Sonhar”, ambos da jornalista Miriam Leitão; o documentário “O Homem e a Bolsa”, sobre a história da Bolsa de Valores; </w:t>
            </w:r>
            <w:r>
              <w:rPr>
                <w:rFonts w:ascii="Calibri" w:hAnsi="Calibri" w:cs="Calibri"/>
                <w:sz w:val="22"/>
                <w:szCs w:val="22"/>
              </w:rPr>
              <w:t>livro “O que é ser prefeito”, sobre a trajetória de Clodoveu Arruda, considerado o melhor prefeito do Brasil</w:t>
            </w:r>
            <w:r w:rsidR="00465096"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96ED1">
              <w:rPr>
                <w:rFonts w:ascii="Calibri" w:hAnsi="Calibri" w:cs="Calibri"/>
                <w:sz w:val="22"/>
                <w:szCs w:val="22"/>
              </w:rPr>
              <w:t>livro sobre a história da cantora Paula Fernandes; “Cadernos do Rio”, do Instituto Pereira Passos (IPP) sobre a cidade do Rio de Janeiro baseado em dados do Censo; livro “Favela como Oportunidade”, do Instituto Nacional de Altos Estudos (Inae); livro argentino “Luz, cámara... gobiernen!”, sobre a relação entre presidentes latino-americanos e os setores de comunicação.</w:t>
            </w:r>
          </w:p>
          <w:p w14:paraId="3667438C" w14:textId="56E7F673" w:rsidR="00796ED1" w:rsidRDefault="00796ED1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A661B2" w14:textId="77777777" w:rsidR="00D10EFD" w:rsidRPr="00774235" w:rsidRDefault="00D10EFD" w:rsidP="00D10EF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2011-2015</w:t>
            </w:r>
          </w:p>
          <w:p w14:paraId="0DFEC275" w14:textId="77777777" w:rsidR="00D10EFD" w:rsidRPr="00774235" w:rsidRDefault="00D10EFD" w:rsidP="00D10EF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Selo Primeira Pessoa – Editora Sextante: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Produtora</w:t>
            </w:r>
            <w:r>
              <w:rPr>
                <w:rFonts w:ascii="Calibri" w:hAnsi="Calibri" w:cs="Calibri"/>
                <w:sz w:val="22"/>
                <w:szCs w:val="22"/>
              </w:rPr>
              <w:t>, escritora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>
              <w:rPr>
                <w:rFonts w:ascii="Calibri" w:hAnsi="Calibri" w:cs="Calibri"/>
                <w:sz w:val="22"/>
                <w:szCs w:val="22"/>
              </w:rPr>
              <w:t>/ou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editora d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biografias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best-seller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do vice-presidente José Alencar, de Eike Batista, de Reynaldo Gianecchini, do trio dono da AB-InBev (“Sonho Grande”)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da presidente Dilma Rousseff,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entre outras</w:t>
            </w:r>
          </w:p>
          <w:p w14:paraId="0176BF5A" w14:textId="77777777" w:rsidR="00D10EFD" w:rsidRDefault="00D10EFD" w:rsidP="00D10EFD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F8E09E" w14:textId="6FFA9AFB" w:rsidR="00A53750" w:rsidRPr="00774235" w:rsidRDefault="00A53750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2015-2016</w:t>
            </w:r>
          </w:p>
          <w:p w14:paraId="6BCDF313" w14:textId="77777777" w:rsidR="00A53750" w:rsidRPr="00774235" w:rsidRDefault="00A53750" w:rsidP="00A537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Associação Brasileira de Estudos Populacionais (Abep):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Pesquisadora &amp;</w:t>
            </w:r>
            <w:r w:rsidRPr="0077423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Assessora de comunicação com ênfase em temas de demografia na imprensa. </w:t>
            </w:r>
          </w:p>
          <w:p w14:paraId="2E46A633" w14:textId="77777777" w:rsidR="00A53750" w:rsidRPr="00A53750" w:rsidRDefault="00A53750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E11CC5" w14:textId="315AB94A" w:rsidR="005353D8" w:rsidRPr="00D10EFD" w:rsidRDefault="005353D8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</w:pPr>
            <w:r w:rsidRPr="00D10EFD">
              <w:rPr>
                <w:rFonts w:ascii="Calibri" w:hAnsi="Calibri" w:cs="Calibri"/>
                <w:sz w:val="22"/>
                <w:szCs w:val="22"/>
                <w:lang w:val="pt-BR"/>
              </w:rPr>
              <w:t>2013-201</w:t>
            </w:r>
            <w:r w:rsidR="00D10EFD">
              <w:rPr>
                <w:rFonts w:ascii="Calibri" w:hAnsi="Calibri" w:cs="Calibri"/>
                <w:sz w:val="22"/>
                <w:szCs w:val="22"/>
                <w:lang w:val="pt-BR"/>
              </w:rPr>
              <w:t>8</w:t>
            </w:r>
            <w:r w:rsidR="00825C48" w:rsidRPr="00D10EFD">
              <w:rPr>
                <w:rFonts w:ascii="Calibri" w:hAnsi="Calibri" w:cs="Calibri"/>
                <w:sz w:val="22"/>
                <w:szCs w:val="22"/>
                <w:lang w:val="pt-BR"/>
              </w:rPr>
              <w:br/>
            </w:r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 xml:space="preserve">Bank </w:t>
            </w:r>
            <w:proofErr w:type="spellStart"/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>of</w:t>
            </w:r>
            <w:proofErr w:type="spellEnd"/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>America</w:t>
            </w:r>
            <w:proofErr w:type="spellEnd"/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 xml:space="preserve">, </w:t>
            </w:r>
            <w:proofErr w:type="spellStart"/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>Supergasbras</w:t>
            </w:r>
            <w:proofErr w:type="spellEnd"/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 xml:space="preserve">, </w:t>
            </w:r>
            <w:proofErr w:type="spellStart"/>
            <w:r w:rsidR="004D214B"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>Ternium</w:t>
            </w:r>
            <w:proofErr w:type="spellEnd"/>
            <w:r w:rsidR="00BA2C8C"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>:</w:t>
            </w:r>
            <w:r w:rsidR="004A6B6D"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  <w:r w:rsidR="00BA2C8C"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 xml:space="preserve">Consultora / </w:t>
            </w:r>
            <w:r w:rsidR="00BA2C8C" w:rsidRPr="00D10EFD">
              <w:rPr>
                <w:rFonts w:ascii="Calibri" w:hAnsi="Calibri" w:cs="Calibri"/>
                <w:sz w:val="22"/>
                <w:szCs w:val="22"/>
                <w:lang w:val="pt-BR"/>
              </w:rPr>
              <w:t>Media Training</w:t>
            </w:r>
            <w:r w:rsidRPr="00D10EFD">
              <w:rPr>
                <w:rFonts w:ascii="Calibri" w:hAnsi="Calibri" w:cs="Calibri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</w:p>
          <w:p w14:paraId="3E664887" w14:textId="56F30C66" w:rsidR="0013246C" w:rsidRPr="00D10EFD" w:rsidRDefault="0013246C" w:rsidP="005353D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14:paraId="35754199" w14:textId="77777777" w:rsidR="00BA2C8C" w:rsidRPr="00774235" w:rsidRDefault="00BA2C8C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2009-2010</w:t>
            </w:r>
            <w:r w:rsidRPr="00774235">
              <w:rPr>
                <w:rFonts w:ascii="Calibri" w:hAnsi="Calibri" w:cs="Calibri"/>
                <w:sz w:val="22"/>
                <w:szCs w:val="22"/>
              </w:rPr>
              <w:br/>
              <w:t>Jornal O Estado de S.Paulo:</w:t>
            </w:r>
          </w:p>
          <w:p w14:paraId="6E625E93" w14:textId="7622B912" w:rsidR="005353D8" w:rsidRPr="00774235" w:rsidRDefault="005353D8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 xml:space="preserve">Editoria de Economia e Negócios </w:t>
            </w:r>
            <w:r w:rsidR="00BA2C8C" w:rsidRPr="00774235">
              <w:rPr>
                <w:rFonts w:ascii="Calibri" w:hAnsi="Calibri" w:cs="Calibri"/>
                <w:sz w:val="22"/>
                <w:szCs w:val="22"/>
              </w:rPr>
              <w:t>–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Sucursal</w:t>
            </w:r>
            <w:r w:rsidR="00BA2C8C" w:rsidRPr="00774235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Repórter. Apuração e redação de matérias sobre empresas e negócios.</w:t>
            </w:r>
          </w:p>
          <w:p w14:paraId="4ED31EFE" w14:textId="77777777" w:rsidR="005353D8" w:rsidRPr="00774235" w:rsidRDefault="005353D8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58DE34" w14:textId="77777777" w:rsidR="00BA2C8C" w:rsidRPr="00774235" w:rsidRDefault="00BA2C8C" w:rsidP="00BA2C8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2002-2009</w:t>
            </w:r>
          </w:p>
          <w:p w14:paraId="338E2017" w14:textId="2431E04A" w:rsidR="00BA2C8C" w:rsidRPr="00774235" w:rsidRDefault="00BA2C8C" w:rsidP="00BA2C8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Jornal O Globo – Coluna Panorama Econômico:</w:t>
            </w:r>
            <w:r w:rsidR="000E05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4235">
              <w:rPr>
                <w:rFonts w:ascii="Calibri" w:hAnsi="Calibri" w:cs="Calibri"/>
                <w:sz w:val="22"/>
                <w:szCs w:val="22"/>
              </w:rPr>
              <w:t>Repórter. Assessora da jornalista Miriam Leitão em sua coluna diária, trabalhando na apuração, redação e edição, exercendo a função</w:t>
            </w:r>
            <w:r w:rsidR="003C0C29">
              <w:rPr>
                <w:rFonts w:ascii="Calibri" w:hAnsi="Calibri" w:cs="Calibri"/>
                <w:sz w:val="22"/>
                <w:szCs w:val="22"/>
              </w:rPr>
              <w:t xml:space="preserve"> de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interina na coluna.</w:t>
            </w:r>
          </w:p>
          <w:p w14:paraId="6E71DA49" w14:textId="77777777" w:rsidR="00BA2C8C" w:rsidRPr="00774235" w:rsidRDefault="00BA2C8C" w:rsidP="00BA2C8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490936" w14:textId="77777777" w:rsidR="007248FF" w:rsidRDefault="007248FF" w:rsidP="00BA2C8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884C26" w14:textId="77777777" w:rsidR="007248FF" w:rsidRDefault="007248FF" w:rsidP="00BA2C8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A0D6BE" w14:textId="77777777" w:rsidR="007248FF" w:rsidRDefault="007248FF" w:rsidP="00BA2C8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D00ABF" w14:textId="46DE2792" w:rsidR="00BA2C8C" w:rsidRPr="00774235" w:rsidRDefault="00BA2C8C" w:rsidP="00BA2C8C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2009</w:t>
            </w:r>
          </w:p>
          <w:p w14:paraId="6FE7E7FC" w14:textId="2F41AEDB" w:rsidR="005353D8" w:rsidRPr="00774235" w:rsidRDefault="005353D8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Globo Onli</w:t>
            </w:r>
            <w:r w:rsidR="00BA2C8C" w:rsidRPr="00774235">
              <w:rPr>
                <w:rFonts w:ascii="Calibri" w:hAnsi="Calibri" w:cs="Calibri"/>
                <w:sz w:val="22"/>
                <w:szCs w:val="22"/>
              </w:rPr>
              <w:t xml:space="preserve">ne – Blog Notícias das Américas: </w:t>
            </w:r>
            <w:r w:rsidR="0010717E">
              <w:rPr>
                <w:rFonts w:ascii="Calibri" w:hAnsi="Calibri" w:cs="Calibri"/>
                <w:sz w:val="22"/>
                <w:szCs w:val="22"/>
              </w:rPr>
              <w:t>Repórter e editora.</w:t>
            </w:r>
            <w:r w:rsidRPr="00774235">
              <w:rPr>
                <w:rFonts w:ascii="Calibri" w:hAnsi="Calibri" w:cs="Calibri"/>
                <w:sz w:val="22"/>
                <w:szCs w:val="22"/>
              </w:rPr>
              <w:t xml:space="preserve"> Responsável por textos e análises sobre política, economia e cultura nos países latino-americanos.</w:t>
            </w:r>
          </w:p>
          <w:p w14:paraId="2EBB9A38" w14:textId="77777777" w:rsidR="005353D8" w:rsidRPr="00774235" w:rsidRDefault="005353D8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1830EE" w14:textId="77777777" w:rsidR="005353D8" w:rsidRPr="00774235" w:rsidRDefault="00BA2C8C" w:rsidP="005353D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1999-2002</w:t>
            </w:r>
            <w:r w:rsidR="005353D8" w:rsidRPr="007742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77AD51" w14:textId="77777777" w:rsidR="00A6668C" w:rsidRDefault="005353D8" w:rsidP="0010717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74235">
              <w:rPr>
                <w:rFonts w:ascii="Calibri" w:hAnsi="Calibri" w:cs="Calibri"/>
                <w:sz w:val="22"/>
                <w:szCs w:val="22"/>
              </w:rPr>
              <w:t>TV Globo - Bom Dia Brasil</w:t>
            </w:r>
            <w:r w:rsidR="003C0C29">
              <w:rPr>
                <w:rFonts w:ascii="Calibri" w:hAnsi="Calibri" w:cs="Calibri"/>
                <w:sz w:val="22"/>
                <w:szCs w:val="22"/>
              </w:rPr>
              <w:t xml:space="preserve">, Jornal Nacional e </w:t>
            </w:r>
            <w:r w:rsidR="003C0C29" w:rsidRPr="003C0C29">
              <w:rPr>
                <w:rFonts w:ascii="Calibri" w:hAnsi="Calibri" w:cs="Calibri"/>
                <w:sz w:val="22"/>
                <w:szCs w:val="22"/>
                <w:lang w:val="pt-BR"/>
              </w:rPr>
              <w:t xml:space="preserve">Globo TV </w:t>
            </w:r>
          </w:p>
          <w:p w14:paraId="07F7A458" w14:textId="3CD3341F" w:rsidR="005353D8" w:rsidRPr="00774235" w:rsidRDefault="003C0C29" w:rsidP="0010717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29">
              <w:rPr>
                <w:rFonts w:ascii="Calibri" w:hAnsi="Calibri" w:cs="Calibri"/>
                <w:sz w:val="22"/>
                <w:szCs w:val="22"/>
                <w:lang w:val="pt-BR"/>
              </w:rPr>
              <w:t xml:space="preserve">News </w:t>
            </w:r>
            <w:proofErr w:type="spellStart"/>
            <w:r w:rsidRPr="003C0C29">
              <w:rPr>
                <w:rFonts w:ascii="Calibri" w:hAnsi="Calibri" w:cs="Calibri"/>
                <w:sz w:val="22"/>
                <w:szCs w:val="22"/>
                <w:lang w:val="pt-BR"/>
              </w:rPr>
              <w:t>Agency</w:t>
            </w:r>
            <w:proofErr w:type="spellEnd"/>
            <w:r w:rsidR="00BA2C8C" w:rsidRPr="00774235">
              <w:rPr>
                <w:rFonts w:ascii="Calibri" w:hAnsi="Calibri" w:cs="Calibri"/>
                <w:sz w:val="22"/>
                <w:szCs w:val="22"/>
              </w:rPr>
              <w:t>:</w:t>
            </w:r>
            <w:r w:rsidR="000E05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53D8" w:rsidRPr="00774235">
              <w:rPr>
                <w:rFonts w:ascii="Calibri" w:hAnsi="Calibri" w:cs="Calibri"/>
                <w:sz w:val="22"/>
                <w:szCs w:val="22"/>
              </w:rPr>
              <w:t>Produtora</w:t>
            </w:r>
            <w:r w:rsidR="00BA2C8C" w:rsidRPr="00774235"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  <w:r w:rsidR="005353D8" w:rsidRPr="00774235">
              <w:rPr>
                <w:rFonts w:ascii="Calibri" w:hAnsi="Calibri" w:cs="Calibri"/>
                <w:sz w:val="22"/>
                <w:szCs w:val="22"/>
              </w:rPr>
              <w:t xml:space="preserve"> Coordena</w:t>
            </w:r>
            <w:r w:rsidR="00BA2C8C" w:rsidRPr="00774235">
              <w:rPr>
                <w:rFonts w:ascii="Calibri" w:hAnsi="Calibri" w:cs="Calibri"/>
                <w:sz w:val="22"/>
                <w:szCs w:val="22"/>
              </w:rPr>
              <w:t>dora</w:t>
            </w:r>
            <w:r w:rsidR="005353D8" w:rsidRPr="007742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2C8C" w:rsidRPr="00774235">
              <w:rPr>
                <w:rFonts w:ascii="Calibri" w:hAnsi="Calibri" w:cs="Calibri"/>
                <w:sz w:val="22"/>
                <w:szCs w:val="22"/>
              </w:rPr>
              <w:t>d</w:t>
            </w:r>
            <w:r w:rsidR="005353D8" w:rsidRPr="00774235">
              <w:rPr>
                <w:rFonts w:ascii="Calibri" w:hAnsi="Calibri" w:cs="Calibri"/>
                <w:sz w:val="22"/>
                <w:szCs w:val="22"/>
              </w:rPr>
              <w:t>as produções das afiliadas da TV Globo em todo o país.</w:t>
            </w:r>
            <w:r w:rsidR="00A6668C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5353D8" w:rsidRPr="00A6668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Produtora. </w:t>
            </w:r>
            <w:r w:rsidR="005353D8" w:rsidRPr="00774235">
              <w:rPr>
                <w:rFonts w:ascii="Calibri" w:hAnsi="Calibri" w:cs="Calibri"/>
                <w:sz w:val="22"/>
                <w:szCs w:val="22"/>
              </w:rPr>
              <w:t xml:space="preserve">Seleção e venda de imagens brasileiras para agências e canais de televisão estrangeiros. </w:t>
            </w:r>
          </w:p>
          <w:p w14:paraId="42688754" w14:textId="77777777" w:rsidR="0040233B" w:rsidRPr="005353D8" w:rsidRDefault="0040233B" w:rsidP="00D20DA9">
            <w:pPr>
              <w:pStyle w:val="Texto"/>
              <w:rPr>
                <w:noProof/>
              </w:rPr>
            </w:pPr>
          </w:p>
        </w:tc>
      </w:tr>
      <w:tr w:rsidR="000A510A" w:rsidRPr="00335BE1" w14:paraId="25F5A9B6" w14:textId="77777777" w:rsidTr="000E05A4">
        <w:trPr>
          <w:trHeight w:val="210"/>
        </w:trPr>
        <w:tc>
          <w:tcPr>
            <w:tcW w:w="3043" w:type="dxa"/>
            <w:tcBorders>
              <w:bottom w:val="single" w:sz="24" w:space="0" w:color="5938B6"/>
            </w:tcBorders>
          </w:tcPr>
          <w:p w14:paraId="44673034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  <w:tc>
          <w:tcPr>
            <w:tcW w:w="3025" w:type="dxa"/>
            <w:vMerge w:val="restart"/>
            <w:tcBorders>
              <w:bottom w:val="single" w:sz="24" w:space="0" w:color="5938B6"/>
            </w:tcBorders>
            <w:shd w:val="clear" w:color="auto" w:fill="303848" w:themeFill="accent1"/>
            <w:vAlign w:val="center"/>
          </w:tcPr>
          <w:p w14:paraId="45B10BD0" w14:textId="77777777" w:rsidR="000A510A" w:rsidRPr="00335BE1" w:rsidRDefault="000A510A" w:rsidP="00994F91">
            <w:pPr>
              <w:pStyle w:val="Ttulo1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PUBLICAÇÕES</w:t>
            </w:r>
          </w:p>
        </w:tc>
        <w:tc>
          <w:tcPr>
            <w:tcW w:w="3056" w:type="dxa"/>
            <w:tcBorders>
              <w:bottom w:val="single" w:sz="24" w:space="0" w:color="5938B6"/>
            </w:tcBorders>
          </w:tcPr>
          <w:p w14:paraId="341F0AFF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</w:tr>
      <w:tr w:rsidR="00CD50FD" w:rsidRPr="00335BE1" w14:paraId="6D77AC20" w14:textId="77777777" w:rsidTr="000E05A4">
        <w:trPr>
          <w:trHeight w:val="220"/>
        </w:trPr>
        <w:tc>
          <w:tcPr>
            <w:tcW w:w="3043" w:type="dxa"/>
            <w:tcBorders>
              <w:top w:val="single" w:sz="24" w:space="0" w:color="5938B6"/>
            </w:tcBorders>
            <w:shd w:val="clear" w:color="auto" w:fill="F2F2F2" w:themeFill="background1" w:themeFillShade="F2"/>
            <w:vAlign w:val="center"/>
          </w:tcPr>
          <w:p w14:paraId="5C7C731F" w14:textId="77777777" w:rsidR="00CD50FD" w:rsidRPr="00335BE1" w:rsidRDefault="00CD50FD" w:rsidP="00CD50FD">
            <w:pPr>
              <w:pStyle w:val="Ttulo2"/>
              <w:rPr>
                <w:noProof/>
                <w:spacing w:val="32"/>
                <w:lang w:val="pt-BR"/>
              </w:rPr>
            </w:pPr>
          </w:p>
        </w:tc>
        <w:tc>
          <w:tcPr>
            <w:tcW w:w="3025" w:type="dxa"/>
            <w:vMerge/>
            <w:tcBorders>
              <w:top w:val="single" w:sz="24" w:space="0" w:color="5938B6"/>
            </w:tcBorders>
            <w:shd w:val="clear" w:color="auto" w:fill="303848" w:themeFill="accent1"/>
            <w:vAlign w:val="center"/>
          </w:tcPr>
          <w:p w14:paraId="2D595B75" w14:textId="77777777" w:rsidR="00CD50FD" w:rsidRPr="00335BE1" w:rsidRDefault="00CD50FD" w:rsidP="00CD50FD">
            <w:pPr>
              <w:pStyle w:val="Ttulo1"/>
              <w:rPr>
                <w:noProof/>
                <w:lang w:val="pt-BR"/>
              </w:rPr>
            </w:pPr>
          </w:p>
        </w:tc>
        <w:tc>
          <w:tcPr>
            <w:tcW w:w="3056" w:type="dxa"/>
            <w:tcBorders>
              <w:top w:val="single" w:sz="24" w:space="0" w:color="5938B6"/>
            </w:tcBorders>
          </w:tcPr>
          <w:p w14:paraId="58166042" w14:textId="77777777" w:rsidR="00CD50FD" w:rsidRPr="00335BE1" w:rsidRDefault="00CD50FD">
            <w:pPr>
              <w:rPr>
                <w:noProof/>
                <w:lang w:val="pt-BR"/>
              </w:rPr>
            </w:pPr>
          </w:p>
        </w:tc>
      </w:tr>
      <w:tr w:rsidR="00CD50FD" w:rsidRPr="0035293A" w14:paraId="422C9775" w14:textId="77777777" w:rsidTr="000E05A4">
        <w:trPr>
          <w:trHeight w:val="1990"/>
        </w:trPr>
        <w:tc>
          <w:tcPr>
            <w:tcW w:w="3043" w:type="dxa"/>
            <w:shd w:val="clear" w:color="auto" w:fill="F2F2F2" w:themeFill="background1" w:themeFillShade="F2"/>
            <w:vAlign w:val="center"/>
          </w:tcPr>
          <w:p w14:paraId="7ECA3BC3" w14:textId="157D2FAE" w:rsidR="004D214B" w:rsidRDefault="00D10EFD" w:rsidP="000E05A4">
            <w:pPr>
              <w:pStyle w:val="Texto"/>
              <w:rPr>
                <w:lang w:val="pt-BR"/>
              </w:rPr>
            </w:pPr>
            <w:r>
              <w:br w:type="page"/>
            </w:r>
          </w:p>
          <w:p w14:paraId="2F63ACD7" w14:textId="77777777" w:rsidR="004D214B" w:rsidRPr="000A510A" w:rsidRDefault="004D214B" w:rsidP="004D214B">
            <w:pPr>
              <w:pStyle w:val="Texto"/>
              <w:rPr>
                <w:rFonts w:ascii="Calibri" w:hAnsi="Calibri" w:cs="Calibri"/>
                <w:noProof/>
                <w:lang w:val="pt-BR"/>
              </w:rPr>
            </w:pPr>
            <w:r w:rsidRPr="000A510A">
              <w:rPr>
                <w:rFonts w:ascii="Calibri" w:hAnsi="Calibri" w:cs="Calibri"/>
                <w:noProof/>
                <w:lang w:val="pt-BR"/>
              </w:rPr>
              <w:t xml:space="preserve">Além de publicações em diferentes áreas com ênfase na participação feminina na política e na sociedade, sou fundadora do Bloco de Carnaval Feminista “Mulheres Rodadas”, tema do programa </w:t>
            </w:r>
            <w:hyperlink r:id="rId12" w:history="1">
              <w:r w:rsidRPr="007C46A7">
                <w:rPr>
                  <w:rStyle w:val="Hyperlink"/>
                  <w:rFonts w:ascii="Calibri" w:hAnsi="Calibri" w:cs="Calibri"/>
                  <w:noProof/>
                  <w:color w:val="000000" w:themeColor="text1"/>
                  <w:lang w:val="pt-BR"/>
                </w:rPr>
                <w:t>REP-Rede Globo</w:t>
              </w:r>
            </w:hyperlink>
          </w:p>
          <w:p w14:paraId="42044F48" w14:textId="1D6D2251" w:rsidR="004D214B" w:rsidRPr="004D214B" w:rsidRDefault="004D214B" w:rsidP="004D214B">
            <w:pPr>
              <w:rPr>
                <w:lang w:val="pt-BR"/>
              </w:rPr>
            </w:pPr>
          </w:p>
        </w:tc>
        <w:tc>
          <w:tcPr>
            <w:tcW w:w="6081" w:type="dxa"/>
            <w:gridSpan w:val="2"/>
            <w:vAlign w:val="center"/>
          </w:tcPr>
          <w:p w14:paraId="3A6256B2" w14:textId="30D301A1" w:rsidR="00D937F2" w:rsidRPr="00D937F2" w:rsidRDefault="00D10EFD" w:rsidP="00D937F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pt-BR" w:eastAsia="pt-BR"/>
              </w:rPr>
              <w:br/>
            </w:r>
            <w:r w:rsidR="00D937F2" w:rsidRPr="00D937F2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pt-BR" w:eastAsia="pt-BR"/>
              </w:rPr>
              <w:t>LIVROS</w:t>
            </w:r>
          </w:p>
          <w:p w14:paraId="69A4C6D3" w14:textId="77777777" w:rsidR="00D937F2" w:rsidRPr="00D937F2" w:rsidRDefault="00D937F2" w:rsidP="00D937F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D937F2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“Mulheres e poder</w:t>
            </w:r>
            <w:r w:rsidRPr="00D937F2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” (com a prof. Hildete Pereira de Melo). FGV Editora. (2018)</w:t>
            </w:r>
          </w:p>
          <w:p w14:paraId="716C7686" w14:textId="77777777" w:rsidR="00D937F2" w:rsidRPr="00D937F2" w:rsidRDefault="00D937F2" w:rsidP="00D937F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D937F2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“50 brasileiras incríveis para você conhecer antes de crescer”. Editora Record. (2017) – Finalista do Prêmio Jabuti.</w:t>
            </w:r>
          </w:p>
          <w:p w14:paraId="690BE5C4" w14:textId="77777777" w:rsidR="00D937F2" w:rsidRPr="00D937F2" w:rsidRDefault="00D937F2" w:rsidP="00D937F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eastAsia="pt-BR"/>
              </w:rPr>
            </w:pPr>
            <w:r w:rsidRPr="00D937F2">
              <w:rPr>
                <w:rFonts w:ascii="Calibri" w:eastAsia="Times New Roman" w:hAnsi="Calibri" w:cs="Calibri"/>
                <w:iCs/>
                <w:color w:val="auto"/>
                <w:sz w:val="22"/>
                <w:szCs w:val="22"/>
                <w:lang w:val="pt-BR" w:eastAsia="pt-BR"/>
              </w:rPr>
              <w:t>“O Bolsa Família e a social-democracia</w:t>
            </w:r>
            <w:r w:rsidRPr="00D937F2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”. </w:t>
            </w:r>
            <w:r w:rsidRPr="00D937F2"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eastAsia="pt-BR"/>
              </w:rPr>
              <w:t xml:space="preserve">FGV </w:t>
            </w:r>
            <w:proofErr w:type="spellStart"/>
            <w:r w:rsidRPr="00D937F2"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eastAsia="pt-BR"/>
              </w:rPr>
              <w:t>Editora</w:t>
            </w:r>
            <w:proofErr w:type="spellEnd"/>
            <w:r w:rsidRPr="00D937F2"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eastAsia="pt-BR"/>
              </w:rPr>
              <w:t>. (2013)</w:t>
            </w:r>
          </w:p>
          <w:p w14:paraId="5D7E0B9A" w14:textId="69B57567" w:rsidR="00D937F2" w:rsidRPr="00D937F2" w:rsidRDefault="00D937F2" w:rsidP="00D937F2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val="en-US" w:eastAsia="pt-BR"/>
              </w:rPr>
              <w:t>ARTIGOS</w:t>
            </w:r>
          </w:p>
          <w:p w14:paraId="4E28BC92" w14:textId="72C2329B" w:rsidR="007A280D" w:rsidRPr="00A53750" w:rsidRDefault="00D937F2" w:rsidP="007A280D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pt-BR"/>
              </w:rPr>
            </w:pPr>
            <w:r w:rsidRPr="00D937F2">
              <w:rPr>
                <w:rFonts w:ascii="Calibri" w:eastAsia="Times New Roman" w:hAnsi="Calibri" w:cs="Calibri"/>
                <w:color w:val="000000"/>
                <w:spacing w:val="-15"/>
                <w:sz w:val="22"/>
                <w:szCs w:val="22"/>
                <w:bdr w:val="none" w:sz="0" w:space="0" w:color="auto" w:frame="1"/>
                <w:lang w:val="en-US" w:eastAsia="pt-BR"/>
              </w:rPr>
              <w:t xml:space="preserve">“Women and Political Power in Brazil” (com Pedro dos Santos) - </w:t>
            </w:r>
            <w:r w:rsidRPr="00D937F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pt-BR"/>
              </w:rPr>
              <w:t xml:space="preserve">Oxford Encyclopedia of Latin American Politics. </w:t>
            </w:r>
            <w:r w:rsidRPr="00A5375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pt-BR"/>
              </w:rPr>
              <w:t>Oxford University Press. 20</w:t>
            </w:r>
            <w:r w:rsidR="00916148" w:rsidRPr="00A5375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pt-BR"/>
              </w:rPr>
              <w:t>20</w:t>
            </w:r>
            <w:r w:rsidRPr="00A5375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pt-BR"/>
              </w:rPr>
              <w:t>.</w:t>
            </w:r>
          </w:p>
          <w:p w14:paraId="666ADB83" w14:textId="494037E7" w:rsidR="00916148" w:rsidRDefault="00916148" w:rsidP="007A280D">
            <w:pPr>
              <w:shd w:val="clear" w:color="auto" w:fill="FFFFFF"/>
              <w:spacing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A280D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pt-BR"/>
              </w:rPr>
              <w:t>“</w:t>
            </w:r>
            <w:r w:rsidRPr="007A280D">
              <w:rPr>
                <w:rFonts w:ascii="Calibri" w:hAnsi="Calibri" w:cs="Calibri"/>
                <w:color w:val="111111"/>
                <w:sz w:val="22"/>
                <w:szCs w:val="22"/>
                <w:lang w:val="en-US"/>
              </w:rPr>
              <w:t>Gender Politics in Latin American Census</w:t>
            </w:r>
            <w:r w:rsidRPr="00864A4E">
              <w:rPr>
                <w:rFonts w:ascii="Calibri" w:hAnsi="Calibri" w:cs="Calibri"/>
                <w:sz w:val="22"/>
                <w:szCs w:val="22"/>
                <w:lang w:val="en-US"/>
              </w:rPr>
              <w:t>es: The Case of Brazil and Ecuador</w:t>
            </w:r>
            <w:r w:rsidR="007A280D" w:rsidRPr="00864A4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” (com Byron </w:t>
            </w:r>
            <w:proofErr w:type="spellStart"/>
            <w:r w:rsidR="007A280D" w:rsidRPr="00864A4E">
              <w:rPr>
                <w:rFonts w:ascii="Calibri" w:hAnsi="Calibri" w:cs="Calibri"/>
                <w:sz w:val="22"/>
                <w:szCs w:val="22"/>
                <w:lang w:val="en-US"/>
              </w:rPr>
              <w:t>Villacis</w:t>
            </w:r>
            <w:proofErr w:type="spellEnd"/>
            <w:r w:rsidR="007A280D" w:rsidRPr="00864A4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). </w:t>
            </w:r>
            <w:r w:rsidR="00864A4E" w:rsidRPr="00864A4E">
              <w:rPr>
                <w:rFonts w:ascii="Calibri" w:hAnsi="Calibri" w:cs="Calibri"/>
                <w:sz w:val="22"/>
                <w:szCs w:val="22"/>
                <w:lang w:val="en-US"/>
              </w:rPr>
              <w:t>B</w:t>
            </w:r>
            <w:r w:rsidR="007A280D" w:rsidRPr="00864A4E">
              <w:rPr>
                <w:rFonts w:ascii="Calibri" w:hAnsi="Calibri" w:cs="Calibri"/>
                <w:sz w:val="22"/>
                <w:szCs w:val="22"/>
                <w:lang w:val="en-US"/>
              </w:rPr>
              <w:t>ook</w:t>
            </w:r>
            <w:r w:rsidR="00864A4E" w:rsidRPr="00864A4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chapter in Gender and Practice: Knowledge, Policy, Organizations, pp.119-140</w:t>
            </w:r>
          </w:p>
          <w:p w14:paraId="68D7C55C" w14:textId="2E6BEDA6" w:rsidR="003C0C29" w:rsidRPr="00864A4E" w:rsidRDefault="003C0C29" w:rsidP="007A280D">
            <w:pPr>
              <w:shd w:val="clear" w:color="auto" w:fill="FFFFFF"/>
              <w:spacing w:after="120"/>
              <w:rPr>
                <w:rFonts w:ascii="Calibri" w:hAnsi="Calibri" w:cs="Calibri"/>
                <w:color w:val="111111"/>
                <w:sz w:val="22"/>
                <w:szCs w:val="22"/>
                <w:lang w:val="en-US"/>
              </w:rPr>
            </w:pPr>
            <w:r w:rsidRPr="0035293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“Captured media? </w:t>
            </w:r>
            <w:proofErr w:type="spellStart"/>
            <w:r w:rsidRPr="003C0C29">
              <w:rPr>
                <w:rFonts w:ascii="Calibri" w:hAnsi="Calibri" w:cs="Calibri"/>
                <w:sz w:val="22"/>
                <w:szCs w:val="22"/>
                <w:lang w:val="en-US"/>
              </w:rPr>
              <w:t>Examing</w:t>
            </w:r>
            <w:proofErr w:type="spellEnd"/>
            <w:r w:rsidRPr="003C0C2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Brazilian cover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age of Lava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Jato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” (com Daniela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Campello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Anya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Schiffrin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Karine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Berlamino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). Book chapter in Corruption and Lava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Jato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Scandal In Latin America</w:t>
            </w:r>
          </w:p>
          <w:p w14:paraId="791F55D4" w14:textId="77777777" w:rsidR="00CD50FD" w:rsidRPr="003C0C29" w:rsidRDefault="00CD50FD" w:rsidP="004D214B">
            <w:pPr>
              <w:spacing w:after="120" w:line="276" w:lineRule="auto"/>
              <w:jc w:val="both"/>
              <w:rPr>
                <w:noProof/>
                <w:lang w:val="en-US"/>
              </w:rPr>
            </w:pPr>
          </w:p>
        </w:tc>
      </w:tr>
      <w:tr w:rsidR="000A510A" w:rsidRPr="00335BE1" w14:paraId="2D7B6F22" w14:textId="77777777" w:rsidTr="000E05A4">
        <w:trPr>
          <w:trHeight w:val="140"/>
        </w:trPr>
        <w:tc>
          <w:tcPr>
            <w:tcW w:w="3043" w:type="dxa"/>
            <w:tcBorders>
              <w:bottom w:val="single" w:sz="24" w:space="0" w:color="5938B6"/>
            </w:tcBorders>
          </w:tcPr>
          <w:p w14:paraId="43BB3DA5" w14:textId="77777777" w:rsidR="000A510A" w:rsidRPr="003C0C29" w:rsidRDefault="000A510A" w:rsidP="00994F91">
            <w:pPr>
              <w:rPr>
                <w:noProof/>
                <w:lang w:val="en-US"/>
              </w:rPr>
            </w:pPr>
          </w:p>
        </w:tc>
        <w:tc>
          <w:tcPr>
            <w:tcW w:w="3025" w:type="dxa"/>
            <w:vMerge w:val="restart"/>
            <w:tcBorders>
              <w:bottom w:val="single" w:sz="24" w:space="0" w:color="5938B6"/>
            </w:tcBorders>
            <w:shd w:val="clear" w:color="auto" w:fill="303848" w:themeFill="accent1"/>
            <w:vAlign w:val="center"/>
          </w:tcPr>
          <w:p w14:paraId="0138AA21" w14:textId="77777777" w:rsidR="000A510A" w:rsidRPr="00335BE1" w:rsidRDefault="000A510A" w:rsidP="00994F91">
            <w:pPr>
              <w:pStyle w:val="Ttulo1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CREDENCIAIS ACADÊMICAS</w:t>
            </w:r>
          </w:p>
        </w:tc>
        <w:tc>
          <w:tcPr>
            <w:tcW w:w="3056" w:type="dxa"/>
            <w:tcBorders>
              <w:bottom w:val="single" w:sz="24" w:space="0" w:color="5938B6"/>
            </w:tcBorders>
          </w:tcPr>
          <w:p w14:paraId="75E35687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</w:tr>
      <w:tr w:rsidR="000A510A" w:rsidRPr="00335BE1" w14:paraId="1C61508C" w14:textId="77777777" w:rsidTr="000E05A4">
        <w:trPr>
          <w:trHeight w:val="140"/>
        </w:trPr>
        <w:tc>
          <w:tcPr>
            <w:tcW w:w="3043" w:type="dxa"/>
            <w:tcBorders>
              <w:top w:val="single" w:sz="24" w:space="0" w:color="5938B6"/>
            </w:tcBorders>
          </w:tcPr>
          <w:p w14:paraId="7363348E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  <w:tc>
          <w:tcPr>
            <w:tcW w:w="3025" w:type="dxa"/>
            <w:vMerge/>
            <w:tcBorders>
              <w:top w:val="single" w:sz="24" w:space="0" w:color="5938B6"/>
            </w:tcBorders>
            <w:shd w:val="clear" w:color="auto" w:fill="303848" w:themeFill="accent1"/>
          </w:tcPr>
          <w:p w14:paraId="3FE4172F" w14:textId="77777777" w:rsidR="000A510A" w:rsidRPr="00335BE1" w:rsidRDefault="000A510A" w:rsidP="00994F91">
            <w:pPr>
              <w:pStyle w:val="Ttulo1"/>
              <w:rPr>
                <w:noProof/>
                <w:lang w:val="pt-BR"/>
              </w:rPr>
            </w:pPr>
          </w:p>
        </w:tc>
        <w:tc>
          <w:tcPr>
            <w:tcW w:w="3056" w:type="dxa"/>
            <w:tcBorders>
              <w:top w:val="single" w:sz="24" w:space="0" w:color="5938B6"/>
            </w:tcBorders>
          </w:tcPr>
          <w:p w14:paraId="2C5A399F" w14:textId="77777777" w:rsidR="000A510A" w:rsidRPr="00335BE1" w:rsidRDefault="000A510A" w:rsidP="00994F91">
            <w:pPr>
              <w:rPr>
                <w:noProof/>
                <w:lang w:val="pt-BR"/>
              </w:rPr>
            </w:pPr>
          </w:p>
        </w:tc>
      </w:tr>
      <w:tr w:rsidR="00CD50FD" w:rsidRPr="00335BE1" w14:paraId="1D5C6469" w14:textId="77777777" w:rsidTr="000E05A4">
        <w:trPr>
          <w:trHeight w:val="1366"/>
        </w:trPr>
        <w:tc>
          <w:tcPr>
            <w:tcW w:w="3043" w:type="dxa"/>
            <w:shd w:val="clear" w:color="auto" w:fill="F2F2F2" w:themeFill="background1" w:themeFillShade="F2"/>
          </w:tcPr>
          <w:p w14:paraId="0F37B827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117CE733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425980CF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29DAC8ED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41593861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7C0DE96E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59D70659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190FBA22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2867120A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4A674851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0D48C43F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20C09D86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66534936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5D6982E4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34D7076D" w14:textId="77777777" w:rsidR="006C7467" w:rsidRDefault="006C7467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3B5721C2" w14:textId="77777777" w:rsidR="004B3B7A" w:rsidRDefault="004B3B7A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3A9AABB0" w14:textId="77777777" w:rsidR="004B3B7A" w:rsidRDefault="004B3B7A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113F769C" w14:textId="77777777" w:rsidR="004B3B7A" w:rsidRDefault="004B3B7A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5C5BBEC9" w14:textId="5AB94957" w:rsidR="00CD50FD" w:rsidRPr="006C7467" w:rsidRDefault="006C7467">
            <w:pPr>
              <w:rPr>
                <w:noProof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Fluente em Português (língua nativa), Espanhol e Inglês. Conhecimento de Francês.</w:t>
            </w:r>
          </w:p>
        </w:tc>
        <w:tc>
          <w:tcPr>
            <w:tcW w:w="6081" w:type="dxa"/>
            <w:gridSpan w:val="2"/>
            <w:vAlign w:val="center"/>
          </w:tcPr>
          <w:p w14:paraId="5B32F7BD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lastRenderedPageBreak/>
              <w:t xml:space="preserve">2019 </w:t>
            </w:r>
          </w:p>
          <w:p w14:paraId="4D57047F" w14:textId="3A0C4222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Universidade Federal Fluminense (UFF):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Doutora em Ciência Política com </w:t>
            </w:r>
            <w:r w:rsidR="0013246C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a tese: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 w:rsidR="0013246C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“A mulher e a política – marcas do viés de gênero na política e na política pública no Brasil”. </w:t>
            </w:r>
          </w:p>
          <w:p w14:paraId="1E545920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24EBE410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2017-2018</w:t>
            </w:r>
          </w:p>
          <w:p w14:paraId="0898FF93" w14:textId="6A72EC9D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Columbia </w:t>
            </w:r>
            <w:proofErr w:type="spellStart"/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University</w:t>
            </w:r>
            <w:proofErr w:type="spellEnd"/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(NY):</w:t>
            </w:r>
            <w:r w:rsidR="004A6B6D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Pesquisadora Visitante do </w:t>
            </w:r>
            <w:proofErr w:type="spellStart"/>
            <w:r w:rsidRPr="00774235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val="pt-BR" w:eastAsia="pt-BR"/>
              </w:rPr>
              <w:t>Institute</w:t>
            </w:r>
            <w:proofErr w:type="spellEnd"/>
            <w:r w:rsidRPr="00774235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val="pt-BR" w:eastAsia="pt-BR"/>
              </w:rPr>
              <w:t xml:space="preserve"> </w:t>
            </w:r>
            <w:proofErr w:type="spellStart"/>
            <w:r w:rsidRPr="00774235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val="pt-BR" w:eastAsia="pt-BR"/>
              </w:rPr>
              <w:t>of</w:t>
            </w:r>
            <w:proofErr w:type="spellEnd"/>
            <w:r w:rsidRPr="00774235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val="pt-BR" w:eastAsia="pt-BR"/>
              </w:rPr>
              <w:t xml:space="preserve"> </w:t>
            </w:r>
            <w:proofErr w:type="spellStart"/>
            <w:r w:rsidRPr="00774235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val="pt-BR" w:eastAsia="pt-BR"/>
              </w:rPr>
              <w:t>Latin</w:t>
            </w:r>
            <w:proofErr w:type="spellEnd"/>
            <w:r w:rsidRPr="00774235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val="pt-BR" w:eastAsia="pt-BR"/>
              </w:rPr>
              <w:t xml:space="preserve"> American </w:t>
            </w:r>
            <w:proofErr w:type="spellStart"/>
            <w:r w:rsidRPr="00774235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  <w:lang w:val="pt-BR" w:eastAsia="pt-BR"/>
              </w:rPr>
              <w:t>Studies</w:t>
            </w:r>
            <w:proofErr w:type="spellEnd"/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(ILAS) 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com ênfase em estudos sobre gênero e participação política no Brasil, EUA, América Latina. </w:t>
            </w:r>
          </w:p>
          <w:p w14:paraId="709161FF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2CF4D75E" w14:textId="77777777" w:rsidR="004B3B7A" w:rsidRDefault="004B3B7A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6BD1F90E" w14:textId="77777777" w:rsidR="004B3B7A" w:rsidRDefault="004B3B7A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1C8C11A4" w14:textId="77777777" w:rsidR="004B3B7A" w:rsidRDefault="004B3B7A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0416F2D4" w14:textId="77777777" w:rsidR="004B3B7A" w:rsidRDefault="004B3B7A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47891BAC" w14:textId="77777777" w:rsidR="004B3B7A" w:rsidRDefault="004B3B7A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14696B4D" w14:textId="7F6E5A3F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2010</w:t>
            </w:r>
          </w:p>
          <w:p w14:paraId="2B461F99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t-BR"/>
              </w:rPr>
              <w:t>Instituto de Estudos Sociais e Políticos (IESP) da Universidade do Estado do Rio de Janeiro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: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Mestre em Ciência Política com ênfase em instituições políticas e políticas de proteção social no Brasil e na América Latina.</w:t>
            </w:r>
          </w:p>
          <w:p w14:paraId="3C36F405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233C2994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2006</w:t>
            </w:r>
          </w:p>
          <w:p w14:paraId="5613CA5D" w14:textId="0DE7A573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Universidade Federal Fluminense (UFF): Pós-graduada em História Moderna com ênfase em religião e </w:t>
            </w:r>
            <w:r w:rsidR="0013246C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mulher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na América Latina. </w:t>
            </w:r>
          </w:p>
          <w:p w14:paraId="50472315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</w:p>
          <w:p w14:paraId="5419B98A" w14:textId="77777777" w:rsidR="00774235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1998 </w:t>
            </w:r>
          </w:p>
          <w:p w14:paraId="79EFC5F6" w14:textId="77777777" w:rsidR="00D20DA9" w:rsidRPr="00774235" w:rsidRDefault="00774235" w:rsidP="00D10EFD">
            <w:pPr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Pontifícia Universidade Católica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(PUC-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Rio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):</w:t>
            </w:r>
            <w:r w:rsidR="004A6B6D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Bacharel em jornalismo e bolsista por desempenho acadêmico. </w:t>
            </w:r>
          </w:p>
          <w:p w14:paraId="109E6AF9" w14:textId="77777777" w:rsidR="00CD50FD" w:rsidRDefault="00CD50FD" w:rsidP="00CD50FD">
            <w:pPr>
              <w:pStyle w:val="Texto"/>
              <w:rPr>
                <w:noProof/>
                <w:lang w:val="pt-BR"/>
              </w:rPr>
            </w:pPr>
          </w:p>
          <w:p w14:paraId="7E8A5E9B" w14:textId="79FA4B6E" w:rsidR="00D10EFD" w:rsidRPr="00D10EFD" w:rsidRDefault="00D10EFD" w:rsidP="00D10EFD">
            <w:pPr>
              <w:rPr>
                <w:lang w:val="pt-BR"/>
              </w:rPr>
            </w:pPr>
          </w:p>
        </w:tc>
      </w:tr>
      <w:tr w:rsidR="00CD50FD" w:rsidRPr="00335BE1" w14:paraId="5E212ABE" w14:textId="77777777" w:rsidTr="000E05A4">
        <w:trPr>
          <w:trHeight w:val="100"/>
        </w:trPr>
        <w:tc>
          <w:tcPr>
            <w:tcW w:w="3043" w:type="dxa"/>
          </w:tcPr>
          <w:p w14:paraId="7C84CC9C" w14:textId="77777777" w:rsidR="00CD50FD" w:rsidRPr="00335BE1" w:rsidRDefault="00CD50FD" w:rsidP="00CD50FD">
            <w:pPr>
              <w:rPr>
                <w:noProof/>
                <w:lang w:val="pt-BR"/>
              </w:rPr>
            </w:pPr>
          </w:p>
        </w:tc>
        <w:tc>
          <w:tcPr>
            <w:tcW w:w="6081" w:type="dxa"/>
            <w:gridSpan w:val="2"/>
          </w:tcPr>
          <w:p w14:paraId="0DAA6CEB" w14:textId="77777777" w:rsidR="00CD50FD" w:rsidRPr="00335BE1" w:rsidRDefault="00CD50FD" w:rsidP="00CD50FD">
            <w:pPr>
              <w:rPr>
                <w:noProof/>
                <w:lang w:val="pt-BR"/>
              </w:rPr>
            </w:pPr>
          </w:p>
        </w:tc>
      </w:tr>
      <w:tr w:rsidR="00A6668C" w:rsidRPr="00335BE1" w14:paraId="233338CA" w14:textId="77777777" w:rsidTr="000E05A4">
        <w:trPr>
          <w:trHeight w:val="140"/>
        </w:trPr>
        <w:tc>
          <w:tcPr>
            <w:tcW w:w="3043" w:type="dxa"/>
            <w:tcBorders>
              <w:bottom w:val="single" w:sz="24" w:space="0" w:color="5938B6"/>
            </w:tcBorders>
          </w:tcPr>
          <w:p w14:paraId="3A33A766" w14:textId="77777777" w:rsidR="00A6668C" w:rsidRPr="0035293A" w:rsidRDefault="00A6668C" w:rsidP="008F7C6F">
            <w:pPr>
              <w:rPr>
                <w:noProof/>
                <w:lang w:val="pt-BR"/>
              </w:rPr>
            </w:pPr>
          </w:p>
        </w:tc>
        <w:tc>
          <w:tcPr>
            <w:tcW w:w="3025" w:type="dxa"/>
            <w:vMerge w:val="restart"/>
            <w:tcBorders>
              <w:bottom w:val="single" w:sz="24" w:space="0" w:color="5938B6"/>
            </w:tcBorders>
            <w:shd w:val="clear" w:color="auto" w:fill="303848" w:themeFill="accent1"/>
            <w:vAlign w:val="center"/>
          </w:tcPr>
          <w:p w14:paraId="6AA9B684" w14:textId="3C961736" w:rsidR="00A6668C" w:rsidRPr="00335BE1" w:rsidRDefault="00A6668C" w:rsidP="008F7C6F">
            <w:pPr>
              <w:pStyle w:val="Ttulo1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VOLUNTARIADO</w:t>
            </w:r>
          </w:p>
        </w:tc>
        <w:tc>
          <w:tcPr>
            <w:tcW w:w="3056" w:type="dxa"/>
            <w:tcBorders>
              <w:bottom w:val="single" w:sz="24" w:space="0" w:color="5938B6"/>
            </w:tcBorders>
          </w:tcPr>
          <w:p w14:paraId="0BCBC437" w14:textId="77777777" w:rsidR="00A6668C" w:rsidRPr="00335BE1" w:rsidRDefault="00A6668C" w:rsidP="008F7C6F">
            <w:pPr>
              <w:rPr>
                <w:noProof/>
                <w:lang w:val="pt-BR"/>
              </w:rPr>
            </w:pPr>
          </w:p>
        </w:tc>
      </w:tr>
      <w:tr w:rsidR="00A6668C" w:rsidRPr="00335BE1" w14:paraId="0063E34B" w14:textId="77777777" w:rsidTr="000E05A4">
        <w:trPr>
          <w:trHeight w:val="140"/>
        </w:trPr>
        <w:tc>
          <w:tcPr>
            <w:tcW w:w="3043" w:type="dxa"/>
            <w:tcBorders>
              <w:top w:val="single" w:sz="24" w:space="0" w:color="5938B6"/>
            </w:tcBorders>
          </w:tcPr>
          <w:p w14:paraId="7F1669CE" w14:textId="77777777" w:rsidR="00A6668C" w:rsidRPr="00335BE1" w:rsidRDefault="00A6668C" w:rsidP="008F7C6F">
            <w:pPr>
              <w:rPr>
                <w:noProof/>
                <w:lang w:val="pt-BR"/>
              </w:rPr>
            </w:pPr>
          </w:p>
        </w:tc>
        <w:tc>
          <w:tcPr>
            <w:tcW w:w="3025" w:type="dxa"/>
            <w:vMerge/>
            <w:tcBorders>
              <w:top w:val="single" w:sz="24" w:space="0" w:color="5938B6"/>
            </w:tcBorders>
            <w:shd w:val="clear" w:color="auto" w:fill="303848" w:themeFill="accent1"/>
          </w:tcPr>
          <w:p w14:paraId="19E60E88" w14:textId="77777777" w:rsidR="00A6668C" w:rsidRPr="00335BE1" w:rsidRDefault="00A6668C" w:rsidP="008F7C6F">
            <w:pPr>
              <w:pStyle w:val="Ttulo1"/>
              <w:rPr>
                <w:noProof/>
                <w:lang w:val="pt-BR"/>
              </w:rPr>
            </w:pPr>
          </w:p>
        </w:tc>
        <w:tc>
          <w:tcPr>
            <w:tcW w:w="3056" w:type="dxa"/>
            <w:tcBorders>
              <w:top w:val="single" w:sz="24" w:space="0" w:color="5938B6"/>
            </w:tcBorders>
          </w:tcPr>
          <w:p w14:paraId="29C83347" w14:textId="77777777" w:rsidR="00A6668C" w:rsidRPr="00335BE1" w:rsidRDefault="00A6668C" w:rsidP="008F7C6F">
            <w:pPr>
              <w:rPr>
                <w:noProof/>
                <w:lang w:val="pt-BR"/>
              </w:rPr>
            </w:pPr>
          </w:p>
        </w:tc>
      </w:tr>
      <w:tr w:rsidR="00A6668C" w:rsidRPr="00335BE1" w14:paraId="112DEF89" w14:textId="77777777" w:rsidTr="000E05A4">
        <w:trPr>
          <w:trHeight w:val="1366"/>
        </w:trPr>
        <w:tc>
          <w:tcPr>
            <w:tcW w:w="3043" w:type="dxa"/>
            <w:shd w:val="clear" w:color="auto" w:fill="F2F2F2" w:themeFill="background1" w:themeFillShade="F2"/>
          </w:tcPr>
          <w:p w14:paraId="13136614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6A3FB8B9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299E86E7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41AA14F9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34F3721E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7A6DC4AF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601F5AF8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2DF1BD6D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2DFCD691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57C03597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03D4D58C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171120B9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072109EA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19860C09" w14:textId="77777777" w:rsidR="00A6668C" w:rsidRDefault="00A6668C" w:rsidP="008F7C6F">
            <w:pPr>
              <w:rPr>
                <w:rFonts w:ascii="Calibri" w:hAnsi="Calibri" w:cs="Calibri"/>
                <w:noProof/>
                <w:sz w:val="20"/>
                <w:szCs w:val="20"/>
                <w:lang w:val="pt-BR"/>
              </w:rPr>
            </w:pPr>
          </w:p>
          <w:p w14:paraId="79F09B83" w14:textId="73CEDAD0" w:rsidR="00A6668C" w:rsidRPr="006C7467" w:rsidRDefault="00A6668C" w:rsidP="008F7C6F">
            <w:pPr>
              <w:rPr>
                <w:noProof/>
                <w:sz w:val="20"/>
                <w:szCs w:val="20"/>
                <w:lang w:val="pt-BR"/>
              </w:rPr>
            </w:pPr>
          </w:p>
        </w:tc>
        <w:tc>
          <w:tcPr>
            <w:tcW w:w="6081" w:type="dxa"/>
            <w:gridSpan w:val="2"/>
            <w:vAlign w:val="center"/>
          </w:tcPr>
          <w:p w14:paraId="0E905D43" w14:textId="77777777" w:rsid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37A486F0" w14:textId="137A7649" w:rsid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2014-</w:t>
            </w:r>
          </w:p>
          <w:p w14:paraId="5C189B8B" w14:textId="5341944D" w:rsidR="00A6668C" w:rsidRP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Grupo 4D</w:t>
            </w:r>
          </w:p>
          <w:p w14:paraId="15E33886" w14:textId="6813F0AA" w:rsidR="00A6668C" w:rsidRP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A6668C">
              <w:rPr>
                <w:rFonts w:ascii="Calibri" w:hAnsi="Calibri" w:cs="Calibri"/>
                <w:sz w:val="22"/>
                <w:szCs w:val="22"/>
              </w:rPr>
              <w:t xml:space="preserve">Advocacy para direitos sexuais e reprodutivos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das mulheres </w:t>
            </w:r>
            <w:r w:rsidRPr="00A6668C">
              <w:rPr>
                <w:rFonts w:ascii="Calibri" w:hAnsi="Calibri" w:cs="Calibri"/>
                <w:sz w:val="22"/>
                <w:szCs w:val="22"/>
              </w:rPr>
              <w:t>/ Conselheira da Cepia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447439" w14:textId="77777777" w:rsid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536F8BA1" w14:textId="3DD97403" w:rsidR="00A6668C" w:rsidRPr="00774235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2008-</w:t>
            </w:r>
          </w:p>
          <w:p w14:paraId="794C6F5C" w14:textId="7492401C" w:rsid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Biblioteca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Jannice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Monte-Mór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(Andrade Costa, Vassouras, RJ) Coordenadora Responsável da biblioteca comunitária destinada a atender a localidade composta por população de baixa renda. Acervo, organização, manutenção.</w:t>
            </w:r>
          </w:p>
          <w:p w14:paraId="29B26EEE" w14:textId="3D566492" w:rsid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365D1326" w14:textId="64F4C98B" w:rsid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2003-2007</w:t>
            </w:r>
          </w:p>
          <w:p w14:paraId="1DE4D7D4" w14:textId="1BE4C413" w:rsid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Educafro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</w:p>
          <w:p w14:paraId="43C40599" w14:textId="3107349C" w:rsidR="00A6668C" w:rsidRDefault="00A6668C" w:rsidP="00A6668C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>Professora de port</w:t>
            </w:r>
            <w:r w:rsidRPr="00A6668C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uguês no </w:t>
            </w:r>
            <w:r w:rsidRPr="00A6668C">
              <w:rPr>
                <w:rFonts w:ascii="Calibri" w:hAnsi="Calibri" w:cs="Calibri"/>
                <w:sz w:val="22"/>
                <w:szCs w:val="22"/>
              </w:rPr>
              <w:t>curso pré-vestibular Educafro, destinado a afrodescentes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A6668C">
              <w:rPr>
                <w:rFonts w:ascii="Calibri" w:hAnsi="Calibri" w:cs="Calibri"/>
                <w:sz w:val="22"/>
                <w:szCs w:val="22"/>
              </w:rPr>
              <w:t xml:space="preserve"> na Favela Santa Marta.</w:t>
            </w:r>
          </w:p>
          <w:p w14:paraId="26E296CC" w14:textId="77777777" w:rsidR="00A6668C" w:rsidRPr="00A6668C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t-BR"/>
              </w:rPr>
            </w:pPr>
          </w:p>
          <w:p w14:paraId="04590E64" w14:textId="77777777" w:rsidR="00A6668C" w:rsidRPr="00774235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</w:p>
          <w:p w14:paraId="0DB35534" w14:textId="7C7A1D9C" w:rsidR="00A6668C" w:rsidRPr="00774235" w:rsidRDefault="00A6668C" w:rsidP="008F7C6F">
            <w:pPr>
              <w:spacing w:line="276" w:lineRule="auto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</w:pPr>
            <w:r w:rsidRPr="00774235">
              <w:rPr>
                <w:rFonts w:ascii="Calibri" w:eastAsia="Times New Roman" w:hAnsi="Calibri" w:cs="Calibri"/>
                <w:color w:val="auto"/>
                <w:sz w:val="22"/>
                <w:szCs w:val="22"/>
                <w:lang w:val="pt-BR" w:eastAsia="pt-BR"/>
              </w:rPr>
              <w:t xml:space="preserve"> </w:t>
            </w:r>
          </w:p>
          <w:p w14:paraId="33D86F2D" w14:textId="77777777" w:rsidR="00A6668C" w:rsidRPr="00335BE1" w:rsidRDefault="00A6668C" w:rsidP="008F7C6F">
            <w:pPr>
              <w:pStyle w:val="Texto"/>
              <w:rPr>
                <w:noProof/>
                <w:lang w:val="pt-BR"/>
              </w:rPr>
            </w:pPr>
          </w:p>
        </w:tc>
      </w:tr>
    </w:tbl>
    <w:p w14:paraId="39719DC8" w14:textId="77777777" w:rsidR="00C55D85" w:rsidRPr="00335BE1" w:rsidRDefault="00C55D85">
      <w:pPr>
        <w:rPr>
          <w:noProof/>
          <w:lang w:val="pt-BR"/>
        </w:rPr>
      </w:pPr>
    </w:p>
    <w:sectPr w:rsidR="00C55D85" w:rsidRPr="00335BE1" w:rsidSect="00B530FE">
      <w:headerReference w:type="default" r:id="rId13"/>
      <w:pgSz w:w="11906" w:h="16838" w:code="9"/>
      <w:pgMar w:top="720" w:right="1361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4BADD" w14:textId="77777777" w:rsidR="007576FC" w:rsidRDefault="007576FC" w:rsidP="00F316AD">
      <w:r>
        <w:separator/>
      </w:r>
    </w:p>
  </w:endnote>
  <w:endnote w:type="continuationSeparator" w:id="0">
    <w:p w14:paraId="1A043AA5" w14:textId="77777777" w:rsidR="007576FC" w:rsidRDefault="007576F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D6ADE" w14:textId="77777777" w:rsidR="007576FC" w:rsidRDefault="007576FC" w:rsidP="00F316AD">
      <w:r>
        <w:separator/>
      </w:r>
    </w:p>
  </w:footnote>
  <w:footnote w:type="continuationSeparator" w:id="0">
    <w:p w14:paraId="285C68E0" w14:textId="77777777" w:rsidR="007576FC" w:rsidRDefault="007576FC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88C11" w14:textId="77777777" w:rsidR="00F316AD" w:rsidRPr="003E4589" w:rsidRDefault="00F316AD">
    <w:pPr>
      <w:pStyle w:val="Cabealho"/>
      <w:rPr>
        <w:lang w:val="pt-BR"/>
      </w:rPr>
    </w:pPr>
    <w:r w:rsidRPr="003E4589">
      <w:rPr>
        <w:rFonts w:eastAsia="Times New Roman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763C6C" wp14:editId="73F8C137">
              <wp:simplePos x="0" y="0"/>
              <wp:positionH relativeFrom="column">
                <wp:posOffset>-914400</wp:posOffset>
              </wp:positionH>
              <wp:positionV relativeFrom="paragraph">
                <wp:posOffset>-456565</wp:posOffset>
              </wp:positionV>
              <wp:extent cx="7771130" cy="1249680"/>
              <wp:effectExtent l="0" t="0" r="1270" b="7620"/>
              <wp:wrapNone/>
              <wp:docPr id="6" name="Retângulo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ADC3A" id="Retângulo 7" o:spid="_x0000_s1026" style="position:absolute;margin-left:-1in;margin-top:-35.9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2A0FE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E05BA6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82D9A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988EB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A0B1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BEB01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EF2B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6CD1B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1CB45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74B7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4B74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1B123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1B62F8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D8"/>
    <w:rsid w:val="00002236"/>
    <w:rsid w:val="00037C3D"/>
    <w:rsid w:val="000A510A"/>
    <w:rsid w:val="000E05A4"/>
    <w:rsid w:val="0010717E"/>
    <w:rsid w:val="0013246C"/>
    <w:rsid w:val="001700F2"/>
    <w:rsid w:val="001871FF"/>
    <w:rsid w:val="001C3943"/>
    <w:rsid w:val="001F4150"/>
    <w:rsid w:val="0029715D"/>
    <w:rsid w:val="002A1FE1"/>
    <w:rsid w:val="0033452D"/>
    <w:rsid w:val="00335BE1"/>
    <w:rsid w:val="00337D47"/>
    <w:rsid w:val="0035293A"/>
    <w:rsid w:val="00394F41"/>
    <w:rsid w:val="003C0C29"/>
    <w:rsid w:val="003E4589"/>
    <w:rsid w:val="0040233B"/>
    <w:rsid w:val="00465096"/>
    <w:rsid w:val="004A6B6D"/>
    <w:rsid w:val="004B3B7A"/>
    <w:rsid w:val="004B55C7"/>
    <w:rsid w:val="004D0355"/>
    <w:rsid w:val="004D214B"/>
    <w:rsid w:val="004E6224"/>
    <w:rsid w:val="005353D8"/>
    <w:rsid w:val="005A04F2"/>
    <w:rsid w:val="005D2581"/>
    <w:rsid w:val="00617740"/>
    <w:rsid w:val="006871FC"/>
    <w:rsid w:val="006C60E6"/>
    <w:rsid w:val="006C7467"/>
    <w:rsid w:val="00704FAB"/>
    <w:rsid w:val="007248FF"/>
    <w:rsid w:val="007576FC"/>
    <w:rsid w:val="00774235"/>
    <w:rsid w:val="00796ED1"/>
    <w:rsid w:val="007A280D"/>
    <w:rsid w:val="007C46A7"/>
    <w:rsid w:val="00825C48"/>
    <w:rsid w:val="008456E8"/>
    <w:rsid w:val="00864A4E"/>
    <w:rsid w:val="0089710E"/>
    <w:rsid w:val="00897838"/>
    <w:rsid w:val="00916148"/>
    <w:rsid w:val="0096022C"/>
    <w:rsid w:val="009C3827"/>
    <w:rsid w:val="00A53750"/>
    <w:rsid w:val="00A665CF"/>
    <w:rsid w:val="00A6668C"/>
    <w:rsid w:val="00A74E15"/>
    <w:rsid w:val="00AA79E2"/>
    <w:rsid w:val="00B308A6"/>
    <w:rsid w:val="00B530FE"/>
    <w:rsid w:val="00BA2C8C"/>
    <w:rsid w:val="00C1333A"/>
    <w:rsid w:val="00C55D85"/>
    <w:rsid w:val="00C85763"/>
    <w:rsid w:val="00CD50FD"/>
    <w:rsid w:val="00D10EFD"/>
    <w:rsid w:val="00D20DA9"/>
    <w:rsid w:val="00D26A79"/>
    <w:rsid w:val="00D33AD6"/>
    <w:rsid w:val="00D764D1"/>
    <w:rsid w:val="00D845F0"/>
    <w:rsid w:val="00D937F2"/>
    <w:rsid w:val="00DD5C35"/>
    <w:rsid w:val="00DE5084"/>
    <w:rsid w:val="00E106C7"/>
    <w:rsid w:val="00EA03EF"/>
    <w:rsid w:val="00F06047"/>
    <w:rsid w:val="00F316AD"/>
    <w:rsid w:val="00FB2938"/>
    <w:rsid w:val="00FB4CF1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C4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3E4589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2"/>
    <w:qFormat/>
    <w:rsid w:val="003E4589"/>
    <w:pPr>
      <w:jc w:val="center"/>
      <w:outlineLvl w:val="0"/>
    </w:pPr>
    <w:rPr>
      <w:color w:val="FFFFFF"/>
      <w:spacing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3E4589"/>
    <w:pPr>
      <w:outlineLvl w:val="1"/>
    </w:pPr>
    <w:rPr>
      <w:color w:val="303848" w:themeColor="accent1"/>
      <w:spacing w:val="80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3E4589"/>
    <w:pPr>
      <w:keepNext/>
      <w:keepLines/>
      <w:spacing w:before="40"/>
      <w:outlineLvl w:val="2"/>
    </w:pPr>
    <w:rPr>
      <w:rFonts w:eastAsiaTheme="majorEastAsia"/>
      <w:color w:val="181B2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3E4589"/>
    <w:pPr>
      <w:keepNext/>
      <w:keepLines/>
      <w:spacing w:before="40"/>
      <w:outlineLvl w:val="3"/>
    </w:pPr>
    <w:rPr>
      <w:rFonts w:eastAsiaTheme="majorEastAsia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3E4589"/>
    <w:pPr>
      <w:keepNext/>
      <w:keepLines/>
      <w:spacing w:before="40"/>
      <w:outlineLvl w:val="4"/>
    </w:pPr>
    <w:rPr>
      <w:rFonts w:eastAsiaTheme="majorEastAsia"/>
      <w:color w:val="24293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3E4589"/>
    <w:pPr>
      <w:keepNext/>
      <w:keepLines/>
      <w:spacing w:before="40"/>
      <w:outlineLvl w:val="5"/>
    </w:pPr>
    <w:rPr>
      <w:rFonts w:eastAsiaTheme="majorEastAsia"/>
      <w:color w:val="181B2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3E4589"/>
    <w:pPr>
      <w:keepNext/>
      <w:keepLines/>
      <w:spacing w:before="40"/>
      <w:outlineLvl w:val="6"/>
    </w:pPr>
    <w:rPr>
      <w:rFonts w:eastAsiaTheme="majorEastAsia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3E4589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3E4589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E458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3E458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E4589"/>
    <w:rPr>
      <w:rFonts w:ascii="Arial" w:hAnsi="Arial" w:cs="Arial"/>
      <w:color w:val="000000" w:themeColor="text1"/>
    </w:rPr>
  </w:style>
  <w:style w:type="table" w:styleId="Tabelacomgrade">
    <w:name w:val="Table Grid"/>
    <w:basedOn w:val="Tabelanormal"/>
    <w:uiPriority w:val="39"/>
    <w:rsid w:val="003E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3E4589"/>
    <w:pPr>
      <w:tabs>
        <w:tab w:val="left" w:pos="2121"/>
        <w:tab w:val="left" w:pos="4241"/>
      </w:tabs>
      <w:spacing w:before="120" w:after="120"/>
      <w:jc w:val="center"/>
    </w:pPr>
    <w:rPr>
      <w:color w:val="303848" w:themeColor="accent1"/>
      <w:spacing w:val="80"/>
      <w:sz w:val="52"/>
    </w:rPr>
  </w:style>
  <w:style w:type="character" w:customStyle="1" w:styleId="TtuloChar">
    <w:name w:val="Título Char"/>
    <w:basedOn w:val="Fontepargpadro"/>
    <w:link w:val="Ttulo"/>
    <w:rsid w:val="003E4589"/>
    <w:rPr>
      <w:rFonts w:ascii="Arial" w:hAnsi="Arial" w:cs="Arial"/>
      <w:color w:val="303848" w:themeColor="accent1"/>
      <w:spacing w:val="80"/>
      <w:sz w:val="52"/>
    </w:rPr>
  </w:style>
  <w:style w:type="paragraph" w:styleId="Subttulo">
    <w:name w:val="Subtitle"/>
    <w:basedOn w:val="Normal"/>
    <w:next w:val="Normal"/>
    <w:link w:val="SubttuloChar"/>
    <w:uiPriority w:val="1"/>
    <w:qFormat/>
    <w:rsid w:val="003E4589"/>
    <w:pPr>
      <w:spacing w:before="120" w:after="120"/>
      <w:jc w:val="center"/>
    </w:pPr>
    <w:rPr>
      <w:color w:val="303848" w:themeColor="accent1"/>
      <w:spacing w:val="80"/>
    </w:rPr>
  </w:style>
  <w:style w:type="character" w:customStyle="1" w:styleId="SubttuloChar">
    <w:name w:val="Subtítulo Char"/>
    <w:basedOn w:val="Fontepargpadro"/>
    <w:link w:val="Subttulo"/>
    <w:uiPriority w:val="1"/>
    <w:rsid w:val="003E4589"/>
    <w:rPr>
      <w:rFonts w:ascii="Arial" w:hAnsi="Arial" w:cs="Arial"/>
      <w:color w:val="303848" w:themeColor="accent1"/>
      <w:spacing w:val="80"/>
    </w:rPr>
  </w:style>
  <w:style w:type="character" w:customStyle="1" w:styleId="Ttulo1Char">
    <w:name w:val="Título 1 Char"/>
    <w:basedOn w:val="Fontepargpadro"/>
    <w:link w:val="Ttulo1"/>
    <w:uiPriority w:val="2"/>
    <w:rsid w:val="003E4589"/>
    <w:rPr>
      <w:rFonts w:ascii="Arial" w:hAnsi="Arial" w:cs="Arial"/>
      <w:color w:val="FFFFFF"/>
      <w:spacing w:val="40"/>
    </w:rPr>
  </w:style>
  <w:style w:type="paragraph" w:customStyle="1" w:styleId="Texto">
    <w:name w:val="Texto"/>
    <w:basedOn w:val="Normal"/>
    <w:next w:val="Normal"/>
    <w:uiPriority w:val="3"/>
    <w:qFormat/>
    <w:rsid w:val="003E4589"/>
    <w:pPr>
      <w:spacing w:line="288" w:lineRule="auto"/>
    </w:pPr>
    <w:rPr>
      <w:color w:val="404040" w:themeColor="text1" w:themeTint="BF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3E4589"/>
    <w:rPr>
      <w:rFonts w:ascii="Arial" w:hAnsi="Arial" w:cs="Arial"/>
      <w:color w:val="303848" w:themeColor="accent1"/>
      <w:spacing w:val="80"/>
    </w:rPr>
  </w:style>
  <w:style w:type="paragraph" w:customStyle="1" w:styleId="TextoPequeno">
    <w:name w:val="TextoPequeno"/>
    <w:basedOn w:val="Normal"/>
    <w:next w:val="Normal"/>
    <w:uiPriority w:val="5"/>
    <w:qFormat/>
    <w:rsid w:val="003E4589"/>
    <w:rPr>
      <w:i/>
      <w:color w:val="404040" w:themeColor="text1" w:themeTint="BF"/>
      <w:sz w:val="20"/>
    </w:rPr>
  </w:style>
  <w:style w:type="character" w:styleId="TextodoEspaoReservado">
    <w:name w:val="Placeholder Text"/>
    <w:basedOn w:val="Fontepargpadro"/>
    <w:uiPriority w:val="99"/>
    <w:semiHidden/>
    <w:rsid w:val="003E4589"/>
    <w:rPr>
      <w:rFonts w:ascii="Arial" w:hAnsi="Arial" w:cs="Arial"/>
      <w:color w:val="808080"/>
    </w:rPr>
  </w:style>
  <w:style w:type="character" w:customStyle="1" w:styleId="Destacar">
    <w:name w:val="Destacar"/>
    <w:basedOn w:val="Fontepargpadro"/>
    <w:uiPriority w:val="1"/>
    <w:qFormat/>
    <w:rsid w:val="003E4589"/>
    <w:rPr>
      <w:rFonts w:ascii="Arial" w:hAnsi="Arial" w:cs="Arial"/>
      <w:color w:val="BF9268" w:themeColor="accent2"/>
    </w:rPr>
  </w:style>
  <w:style w:type="numbering" w:styleId="111111">
    <w:name w:val="Outline List 2"/>
    <w:basedOn w:val="Semlista"/>
    <w:uiPriority w:val="99"/>
    <w:semiHidden/>
    <w:unhideWhenUsed/>
    <w:rsid w:val="003E4589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3E4589"/>
    <w:pPr>
      <w:numPr>
        <w:numId w:val="2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3E4589"/>
    <w:rPr>
      <w:rFonts w:ascii="Arial" w:eastAsiaTheme="majorEastAsia" w:hAnsi="Arial" w:cs="Arial"/>
      <w:color w:val="181B2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4589"/>
    <w:rPr>
      <w:rFonts w:ascii="Arial" w:eastAsiaTheme="majorEastAsia" w:hAnsi="Arial" w:cs="Arial"/>
      <w:i/>
      <w:iCs/>
      <w:color w:val="24293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4589"/>
    <w:rPr>
      <w:rFonts w:ascii="Arial" w:eastAsiaTheme="majorEastAsia" w:hAnsi="Arial" w:cs="Arial"/>
      <w:color w:val="24293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4589"/>
    <w:rPr>
      <w:rFonts w:ascii="Arial" w:eastAsiaTheme="majorEastAsia" w:hAnsi="Arial" w:cs="Arial"/>
      <w:color w:val="181B2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4589"/>
    <w:rPr>
      <w:rFonts w:ascii="Arial" w:eastAsiaTheme="majorEastAsia" w:hAnsi="Arial" w:cs="Arial"/>
      <w:i/>
      <w:iCs/>
      <w:color w:val="181B2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4589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4589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3E4589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5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589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3E4589"/>
  </w:style>
  <w:style w:type="paragraph" w:styleId="Textoembloco">
    <w:name w:val="Block Text"/>
    <w:basedOn w:val="Normal"/>
    <w:uiPriority w:val="99"/>
    <w:semiHidden/>
    <w:unhideWhenUsed/>
    <w:rsid w:val="003E4589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E45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E4589"/>
    <w:rPr>
      <w:rFonts w:ascii="Arial" w:hAnsi="Arial" w:cs="Arial"/>
      <w:color w:val="000000" w:themeColor="tex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E458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E458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E4589"/>
    <w:rPr>
      <w:rFonts w:ascii="Arial" w:hAnsi="Arial" w:cs="Arial"/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E4589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458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E4589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45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E458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E4589"/>
    <w:rPr>
      <w:rFonts w:ascii="Arial" w:hAnsi="Arial" w:cs="Arial"/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qFormat/>
    <w:rsid w:val="003E4589"/>
    <w:rPr>
      <w:rFonts w:ascii="Arial" w:hAnsi="Arial" w:cs="Arial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E4589"/>
    <w:pPr>
      <w:spacing w:after="200"/>
    </w:pPr>
    <w:rPr>
      <w:i/>
      <w:iCs/>
      <w:color w:val="775F55" w:themeColor="text2"/>
      <w:sz w:val="18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E4589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3E4589"/>
    <w:rPr>
      <w:rFonts w:ascii="Arial" w:hAnsi="Arial" w:cs="Arial"/>
      <w:color w:val="000000" w:themeColor="text1"/>
    </w:rPr>
  </w:style>
  <w:style w:type="table" w:styleId="GradeColorida">
    <w:name w:val="Colorful Grid"/>
    <w:basedOn w:val="Tabelanormal"/>
    <w:uiPriority w:val="73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E45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E4589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E4589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E4589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E4589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E4589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3E4589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E4589"/>
    <w:rPr>
      <w:rFonts w:ascii="Arial" w:hAnsi="Arial" w:cs="Arial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45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4589"/>
    <w:rPr>
      <w:rFonts w:ascii="Arial" w:hAnsi="Arial" w:cs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4589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3E45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E4589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E4589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E4589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E4589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E4589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3E4589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3E4589"/>
  </w:style>
  <w:style w:type="character" w:customStyle="1" w:styleId="DataChar">
    <w:name w:val="Data Char"/>
    <w:basedOn w:val="Fontepargpadro"/>
    <w:link w:val="Data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E4589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E4589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E4589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E4589"/>
    <w:rPr>
      <w:rFonts w:ascii="Arial" w:hAnsi="Arial" w:cs="Arial"/>
      <w:color w:val="000000" w:themeColor="text1"/>
    </w:rPr>
  </w:style>
  <w:style w:type="character" w:styleId="nfase">
    <w:name w:val="Emphasis"/>
    <w:basedOn w:val="Fontepargpadro"/>
    <w:uiPriority w:val="20"/>
    <w:semiHidden/>
    <w:qFormat/>
    <w:rsid w:val="003E4589"/>
    <w:rPr>
      <w:rFonts w:ascii="Arial" w:hAnsi="Arial" w:cs="Arial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E4589"/>
    <w:rPr>
      <w:rFonts w:ascii="Arial" w:hAnsi="Arial" w:cs="Arial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E458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E4589"/>
    <w:rPr>
      <w:rFonts w:ascii="Arial" w:hAnsi="Arial" w:cs="Arial"/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3E4589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Remetente">
    <w:name w:val="envelope return"/>
    <w:basedOn w:val="Normal"/>
    <w:uiPriority w:val="99"/>
    <w:semiHidden/>
    <w:unhideWhenUsed/>
    <w:rsid w:val="003E4589"/>
    <w:rPr>
      <w:rFonts w:eastAsiaTheme="majorEastAsia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E4589"/>
    <w:rPr>
      <w:rFonts w:ascii="Arial" w:hAnsi="Arial" w:cs="Arial"/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E4589"/>
    <w:rPr>
      <w:rFonts w:ascii="Arial" w:hAnsi="Arial" w:cs="Arial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458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4589"/>
    <w:rPr>
      <w:rFonts w:ascii="Arial" w:hAnsi="Arial" w:cs="Arial"/>
      <w:color w:val="000000" w:themeColor="text1"/>
      <w:sz w:val="20"/>
      <w:szCs w:val="20"/>
    </w:rPr>
  </w:style>
  <w:style w:type="table" w:styleId="TabeladeGrade1Clara">
    <w:name w:val="Grid Table 1 Light"/>
    <w:basedOn w:val="Tabelanormal"/>
    <w:uiPriority w:val="46"/>
    <w:rsid w:val="003E45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3E4589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3E4589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3E4589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3E4589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E4589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E4589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E45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E4589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3E4589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3E4589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3E4589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3E4589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3E4589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3E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E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3E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E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3E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3E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E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3E45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3E4589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E4589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3E4589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3E4589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E4589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3E4589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3E45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3E4589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3E4589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3E4589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3E4589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3E4589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3E4589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Fontepargpadro"/>
    <w:uiPriority w:val="99"/>
    <w:semiHidden/>
    <w:unhideWhenUsed/>
    <w:rsid w:val="003E4589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ontepargpadro"/>
    <w:uiPriority w:val="99"/>
    <w:semiHidden/>
    <w:unhideWhenUsed/>
    <w:rsid w:val="003E4589"/>
    <w:rPr>
      <w:rFonts w:ascii="Arial" w:hAnsi="Arial" w:cs="Arial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3E4589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E4589"/>
    <w:rPr>
      <w:rFonts w:ascii="Arial" w:hAnsi="Arial" w:cs="Arial"/>
      <w:i/>
      <w:iCs/>
      <w:color w:val="000000" w:themeColor="text1"/>
    </w:rPr>
  </w:style>
  <w:style w:type="character" w:styleId="CitaoHTML">
    <w:name w:val="HTML Cite"/>
    <w:basedOn w:val="Fontepargpadro"/>
    <w:uiPriority w:val="99"/>
    <w:semiHidden/>
    <w:unhideWhenUsed/>
    <w:rsid w:val="003E4589"/>
    <w:rPr>
      <w:rFonts w:ascii="Arial" w:hAnsi="Arial" w:cs="Arial"/>
      <w:i/>
      <w:iCs/>
    </w:rPr>
  </w:style>
  <w:style w:type="character" w:styleId="CdigoHTML">
    <w:name w:val="HTML Code"/>
    <w:basedOn w:val="Fontepargpadro"/>
    <w:uiPriority w:val="99"/>
    <w:semiHidden/>
    <w:unhideWhenUsed/>
    <w:rsid w:val="003E4589"/>
    <w:rPr>
      <w:rFonts w:ascii="Consolas" w:hAnsi="Consolas" w:cs="Arial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3E4589"/>
    <w:rPr>
      <w:rFonts w:ascii="Arial" w:hAnsi="Arial" w:cs="Arial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E4589"/>
    <w:rPr>
      <w:rFonts w:ascii="Consolas" w:hAnsi="Consolas" w:cs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E4589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E4589"/>
    <w:rPr>
      <w:rFonts w:ascii="Consolas" w:hAnsi="Consolas" w:cs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3E4589"/>
    <w:rPr>
      <w:rFonts w:ascii="Consolas" w:hAnsi="Consolas" w:cs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E4589"/>
    <w:rPr>
      <w:rFonts w:ascii="Consolas" w:hAnsi="Consolas" w:cs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3E4589"/>
    <w:rPr>
      <w:rFonts w:ascii="Arial" w:hAnsi="Arial" w:cs="Arial"/>
      <w:i/>
      <w:iCs/>
    </w:rPr>
  </w:style>
  <w:style w:type="character" w:styleId="Hyperlink">
    <w:name w:val="Hyperlink"/>
    <w:basedOn w:val="Fontepargpadro"/>
    <w:uiPriority w:val="99"/>
    <w:unhideWhenUsed/>
    <w:rsid w:val="003E4589"/>
    <w:rPr>
      <w:rFonts w:ascii="Arial" w:hAnsi="Arial" w:cs="Arial"/>
      <w:color w:val="F7B61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E4589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E4589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E4589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E4589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E4589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E4589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E4589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E4589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E4589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E4589"/>
    <w:rPr>
      <w:rFonts w:eastAsiaTheme="majorEastAsia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3E4589"/>
    <w:rPr>
      <w:rFonts w:ascii="Arial" w:hAnsi="Arial" w:cs="Arial"/>
      <w:i/>
      <w:iCs/>
      <w:color w:val="303848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3E4589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E4589"/>
    <w:rPr>
      <w:rFonts w:ascii="Arial" w:hAnsi="Arial" w:cs="Arial"/>
      <w:i/>
      <w:iCs/>
      <w:color w:val="303848" w:themeColor="accent1"/>
    </w:rPr>
  </w:style>
  <w:style w:type="character" w:styleId="RefernciaIntensa">
    <w:name w:val="Intense Reference"/>
    <w:basedOn w:val="Fontepargpadro"/>
    <w:uiPriority w:val="32"/>
    <w:semiHidden/>
    <w:qFormat/>
    <w:rsid w:val="003E4589"/>
    <w:rPr>
      <w:rFonts w:ascii="Arial" w:hAnsi="Arial" w:cs="Arial"/>
      <w:b/>
      <w:bCs/>
      <w:smallCaps/>
      <w:color w:val="303848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3E45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3E4589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E4589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E4589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E4589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E4589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E4589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E45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E4589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E4589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E4589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E4589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E4589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E4589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E45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E4589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E4589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E4589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E4589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E4589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E4589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E4589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3E45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E45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E45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E45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E4589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3E4589"/>
    <w:pPr>
      <w:numPr>
        <w:numId w:val="4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E4589"/>
    <w:pPr>
      <w:numPr>
        <w:numId w:val="5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E4589"/>
    <w:pPr>
      <w:numPr>
        <w:numId w:val="6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E4589"/>
    <w:pPr>
      <w:numPr>
        <w:numId w:val="7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E4589"/>
    <w:pPr>
      <w:numPr>
        <w:numId w:val="8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E4589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E4589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E4589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E4589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E4589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3E4589"/>
    <w:pPr>
      <w:numPr>
        <w:numId w:val="9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E4589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E4589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E4589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E4589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3E4589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3E45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3E4589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3E4589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3E4589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3E4589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3E4589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3E4589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3E4589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3E4589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3E45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3E4589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3E4589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3E4589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3E4589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3E4589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3E4589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3E45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3E4589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3E4589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3E4589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3E4589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3E4589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3E4589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3E45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3E4589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3E4589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3E4589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3E4589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3E4589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E4589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E4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E4589"/>
    <w:rPr>
      <w:rFonts w:ascii="Consolas" w:hAnsi="Consolas" w:cs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3E45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E4589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E4589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E4589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E4589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E4589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E4589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E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E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E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E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E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E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E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E4589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E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E45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3E4589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E4589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E4589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E4589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E4589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E4589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E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3E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E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E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E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E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E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3E4589"/>
    <w:rPr>
      <w:rFonts w:ascii="Arial" w:hAnsi="Arial" w:cs="Arial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E4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E4589"/>
    <w:rPr>
      <w:rFonts w:ascii="Arial" w:eastAsiaTheme="majorEastAsia" w:hAnsi="Arial" w:cs="Arial"/>
      <w:color w:val="000000" w:themeColor="text1"/>
      <w:shd w:val="pct20" w:color="auto" w:fill="auto"/>
    </w:rPr>
  </w:style>
  <w:style w:type="paragraph" w:styleId="SemEspaamento">
    <w:name w:val="No Spacing"/>
    <w:uiPriority w:val="1"/>
    <w:semiHidden/>
    <w:qFormat/>
    <w:rsid w:val="003E4589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unhideWhenUsed/>
    <w:rsid w:val="003E4589"/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3E4589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E4589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E4589"/>
    <w:rPr>
      <w:rFonts w:ascii="Arial" w:hAnsi="Arial" w:cs="Arial"/>
      <w:color w:val="000000" w:themeColor="text1"/>
    </w:rPr>
  </w:style>
  <w:style w:type="character" w:styleId="Nmerodepgina">
    <w:name w:val="page number"/>
    <w:basedOn w:val="Fontepargpadro"/>
    <w:uiPriority w:val="99"/>
    <w:semiHidden/>
    <w:unhideWhenUsed/>
    <w:rsid w:val="003E4589"/>
    <w:rPr>
      <w:rFonts w:ascii="Arial" w:hAnsi="Arial" w:cs="Arial"/>
    </w:rPr>
  </w:style>
  <w:style w:type="table" w:styleId="SimplesTabela1">
    <w:name w:val="Plain Table 1"/>
    <w:basedOn w:val="Tabelanormal"/>
    <w:uiPriority w:val="41"/>
    <w:rsid w:val="003E45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3E45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3E45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E45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E4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E4589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E4589"/>
    <w:rPr>
      <w:rFonts w:ascii="Consolas" w:hAnsi="Consolas" w:cs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3E45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E4589"/>
    <w:rPr>
      <w:rFonts w:ascii="Arial" w:hAnsi="Arial" w:cs="Arial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E4589"/>
  </w:style>
  <w:style w:type="character" w:customStyle="1" w:styleId="SaudaoChar">
    <w:name w:val="Saudação Char"/>
    <w:basedOn w:val="Fontepargpadro"/>
    <w:link w:val="Saudao"/>
    <w:uiPriority w:val="99"/>
    <w:semiHidden/>
    <w:rsid w:val="003E4589"/>
    <w:rPr>
      <w:rFonts w:ascii="Arial" w:hAnsi="Arial" w:cs="Arial"/>
      <w:color w:val="000000" w:themeColor="text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3E4589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3E4589"/>
    <w:rPr>
      <w:rFonts w:ascii="Arial" w:hAnsi="Arial" w:cs="Arial"/>
      <w:color w:val="000000" w:themeColor="text1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3E4589"/>
    <w:rPr>
      <w:rFonts w:ascii="Arial" w:hAnsi="Arial" w:cs="Arial"/>
      <w:u w:val="dotted"/>
    </w:rPr>
  </w:style>
  <w:style w:type="character" w:styleId="Forte">
    <w:name w:val="Strong"/>
    <w:basedOn w:val="Fontepargpadro"/>
    <w:uiPriority w:val="22"/>
    <w:semiHidden/>
    <w:qFormat/>
    <w:rsid w:val="003E4589"/>
    <w:rPr>
      <w:rFonts w:ascii="Arial" w:hAnsi="Arial" w:cs="Arial"/>
      <w:b/>
      <w:bCs/>
    </w:rPr>
  </w:style>
  <w:style w:type="character" w:styleId="nfaseSutil">
    <w:name w:val="Subtle Emphasis"/>
    <w:basedOn w:val="Fontepargpadro"/>
    <w:uiPriority w:val="19"/>
    <w:semiHidden/>
    <w:qFormat/>
    <w:rsid w:val="003E4589"/>
    <w:rPr>
      <w:rFonts w:ascii="Arial" w:hAnsi="Arial" w:cs="Arial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3E4589"/>
    <w:rPr>
      <w:rFonts w:ascii="Arial" w:hAnsi="Arial" w:cs="Arial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E45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E45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E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E45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E45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E45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E45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E45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E45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E45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E45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E45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E45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E45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E45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E45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E45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3E45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E45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E45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E45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E45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E45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E45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E45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3E45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3E45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E45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E45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E45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E45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E45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E45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E45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E4589"/>
    <w:pPr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E4589"/>
  </w:style>
  <w:style w:type="table" w:styleId="Tabelaprofissional">
    <w:name w:val="Table Professional"/>
    <w:basedOn w:val="Tabelanormal"/>
    <w:uiPriority w:val="99"/>
    <w:semiHidden/>
    <w:unhideWhenUsed/>
    <w:rsid w:val="003E45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3E45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3E45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3E45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E45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3E45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E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3E45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E45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3E45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3E4589"/>
    <w:pPr>
      <w:spacing w:before="120"/>
    </w:pPr>
    <w:rPr>
      <w:rFonts w:eastAsiaTheme="majorEastAsia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E458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E458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E4589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E4589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E4589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E4589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E4589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E4589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E4589"/>
    <w:pPr>
      <w:spacing w:after="100"/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E4589"/>
    <w:pPr>
      <w:keepNext/>
      <w:keepLines/>
      <w:spacing w:before="240"/>
      <w:jc w:val="left"/>
      <w:outlineLvl w:val="9"/>
    </w:pPr>
    <w:rPr>
      <w:rFonts w:eastAsiaTheme="majorEastAsia"/>
      <w:color w:val="242935" w:themeColor="accent1" w:themeShade="BF"/>
      <w:spacing w:val="0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E4589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deglobo.globo.com/video/rep-viva-a-diferenca-debora-thome-do-mulheres-rodadas-conta-a-sua-historia-5849124.g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centers.columbia.edu/content/womens-leadership-network-progra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\AppData\Roaming\Microsoft\Modelos\Curr&#237;culo%20minimalista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3838B-3070-47CB-B31B-0C9874C57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minimalista</Template>
  <TotalTime>0</TotalTime>
  <Pages>4</Pages>
  <Words>1088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2019-12-03T17:26:00Z</dcterms:created>
  <dcterms:modified xsi:type="dcterms:W3CDTF">2021-02-15T00:25:00Z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